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A1713" w:rsidRDefault="00DC1D2E" w14:paraId="6AB2222C" w14:textId="77777777">
      <w:pPr>
        <w:pStyle w:val="Heading1"/>
        <w:tabs>
          <w:tab w:val="left" w:pos="8423"/>
        </w:tabs>
        <w:ind w:firstLine="113"/>
      </w:pPr>
      <w:r>
        <w:t xml:space="preserve">                                                                                                               </w:t>
      </w:r>
    </w:p>
    <w:p w:rsidR="002A1713" w:rsidRDefault="00DC1D2E" w14:paraId="1B2993BE" w14:textId="5086F912">
      <w:pPr>
        <w:tabs>
          <w:tab w:val="left" w:pos="8423"/>
        </w:tabs>
      </w:pPr>
      <w:r>
        <w:tab/>
      </w:r>
      <w:r>
        <w:tab/>
      </w:r>
      <w:r w:rsidR="00DC1D2E">
        <w:rPr/>
        <w:t>April 202</w:t>
      </w:r>
      <w:r w:rsidR="3AC58A51">
        <w:rPr/>
        <w:t>6</w:t>
      </w:r>
    </w:p>
    <w:p w:rsidR="002A1713" w:rsidRDefault="002A1713" w14:paraId="672A6659" w14:textId="77777777">
      <w:pPr>
        <w:tabs>
          <w:tab w:val="left" w:pos="8423"/>
        </w:tabs>
      </w:pPr>
    </w:p>
    <w:p w:rsidR="002A1713" w:rsidRDefault="00DC1D2E" w14:paraId="23FF3ADD" w14:textId="77777777">
      <w:pPr>
        <w:tabs>
          <w:tab w:val="left" w:pos="8423"/>
        </w:tabs>
        <w:jc w:val="center"/>
        <w:rPr>
          <w:sz w:val="28"/>
          <w:szCs w:val="28"/>
        </w:rPr>
      </w:pPr>
      <w:r>
        <w:rPr>
          <w:sz w:val="28"/>
          <w:szCs w:val="28"/>
        </w:rPr>
        <w:t>1.01 Privacy Notice</w:t>
      </w:r>
    </w:p>
    <w:p w:rsidR="002A1713" w:rsidRDefault="002A1713" w14:paraId="0A37501D" w14:textId="77777777">
      <w:pPr>
        <w:tabs>
          <w:tab w:val="left" w:pos="8423"/>
        </w:tabs>
      </w:pPr>
    </w:p>
    <w:p w:rsidR="002A1713" w:rsidRDefault="002A1713" w14:paraId="5DAB6C7B" w14:textId="77777777">
      <w:pPr>
        <w:pBdr>
          <w:top w:val="nil"/>
          <w:left w:val="nil"/>
          <w:bottom w:val="nil"/>
          <w:right w:val="nil"/>
          <w:between w:val="nil"/>
        </w:pBdr>
        <w:spacing w:before="3"/>
        <w:rPr>
          <w:color w:val="000000"/>
          <w:sz w:val="29"/>
          <w:szCs w:val="29"/>
        </w:rPr>
      </w:pPr>
    </w:p>
    <w:p w:rsidR="002A1713" w:rsidRDefault="00DC1D2E" w14:paraId="439D0F9E" w14:textId="77777777">
      <w:pPr>
        <w:pBdr>
          <w:top w:val="nil"/>
          <w:left w:val="nil"/>
          <w:bottom w:val="nil"/>
          <w:right w:val="nil"/>
          <w:between w:val="nil"/>
        </w:pBdr>
        <w:spacing w:line="235" w:lineRule="auto"/>
        <w:ind w:left="113" w:right="107"/>
        <w:jc w:val="both"/>
        <w:rPr>
          <w:b/>
        </w:rPr>
      </w:pPr>
      <w:r>
        <w:rPr>
          <w:b/>
        </w:rPr>
        <w:t>Policy statement</w:t>
      </w:r>
    </w:p>
    <w:p w:rsidR="002A1713" w:rsidP="43DDD1D3" w:rsidRDefault="38F3F997" w14:paraId="6298D828" w14:textId="730CA3CB">
      <w:pPr>
        <w:pBdr>
          <w:top w:val="nil"/>
          <w:left w:val="nil"/>
          <w:bottom w:val="nil"/>
          <w:right w:val="nil"/>
          <w:between w:val="nil"/>
        </w:pBdr>
        <w:spacing w:line="235" w:lineRule="auto"/>
        <w:ind w:left="113" w:right="107"/>
        <w:jc w:val="both"/>
        <w:rPr>
          <w:color w:val="000000"/>
        </w:rPr>
      </w:pPr>
      <w:r w:rsidRPr="43DDD1D3">
        <w:rPr>
          <w:color w:val="000000" w:themeColor="text1"/>
        </w:rPr>
        <w:t>St John</w:t>
      </w:r>
      <w:r w:rsidRPr="43DDD1D3">
        <w:rPr>
          <w:rFonts w:ascii="Arimo" w:hAnsi="Arimo" w:eastAsia="Arimo" w:cs="Arimo"/>
          <w:color w:val="000000" w:themeColor="text1"/>
        </w:rPr>
        <w:t>’</w:t>
      </w:r>
      <w:r w:rsidRPr="43DDD1D3">
        <w:rPr>
          <w:color w:val="000000" w:themeColor="text1"/>
        </w:rPr>
        <w:t xml:space="preserve">s Preschool processes personal information about its pupils and is a </w:t>
      </w:r>
      <w:r w:rsidRPr="43DDD1D3">
        <w:rPr>
          <w:rFonts w:ascii="Arimo" w:hAnsi="Arimo" w:eastAsia="Arimo" w:cs="Arimo"/>
          <w:color w:val="000000" w:themeColor="text1"/>
        </w:rPr>
        <w:t>‘</w:t>
      </w:r>
      <w:r w:rsidRPr="43DDD1D3">
        <w:rPr>
          <w:color w:val="000000" w:themeColor="text1"/>
        </w:rPr>
        <w:t>data controller</w:t>
      </w:r>
      <w:r w:rsidRPr="43DDD1D3">
        <w:rPr>
          <w:rFonts w:ascii="Arimo" w:hAnsi="Arimo" w:eastAsia="Arimo" w:cs="Arimo"/>
          <w:color w:val="000000" w:themeColor="text1"/>
        </w:rPr>
        <w:t xml:space="preserve">’ </w:t>
      </w:r>
      <w:r w:rsidRPr="43DDD1D3">
        <w:rPr>
          <w:color w:val="000000" w:themeColor="text1"/>
        </w:rPr>
        <w:t>for the purposes of the Data Protection Act 2018 and are compliant with the New European Data Protection Law, known as the General Data Protection Regulation (GDPR). We collect information from you and may receive information about your child from their previous s</w:t>
      </w:r>
      <w:r w:rsidRPr="43DDD1D3" w:rsidR="40C401A7">
        <w:rPr>
          <w:color w:val="000000" w:themeColor="text1"/>
        </w:rPr>
        <w:t>etting.</w:t>
      </w:r>
    </w:p>
    <w:p w:rsidR="002A1713" w:rsidRDefault="002A1713" w14:paraId="02EB378F" w14:textId="77777777">
      <w:pPr>
        <w:pBdr>
          <w:top w:val="nil"/>
          <w:left w:val="nil"/>
          <w:bottom w:val="nil"/>
          <w:right w:val="nil"/>
          <w:between w:val="nil"/>
        </w:pBdr>
        <w:spacing w:before="6"/>
        <w:rPr>
          <w:color w:val="000000"/>
          <w:sz w:val="21"/>
          <w:szCs w:val="21"/>
        </w:rPr>
      </w:pPr>
    </w:p>
    <w:p w:rsidR="002A1713" w:rsidRDefault="00DC1D2E" w14:paraId="31FB3939" w14:textId="77777777">
      <w:pPr>
        <w:pBdr>
          <w:top w:val="nil"/>
          <w:left w:val="nil"/>
          <w:bottom w:val="nil"/>
          <w:right w:val="nil"/>
          <w:between w:val="nil"/>
        </w:pBdr>
        <w:spacing w:before="1" w:line="232" w:lineRule="auto"/>
        <w:ind w:left="113" w:right="108"/>
        <w:jc w:val="both"/>
        <w:rPr>
          <w:color w:val="000000"/>
        </w:rPr>
      </w:pPr>
      <w:r>
        <w:rPr>
          <w:color w:val="000000"/>
        </w:rPr>
        <w:t>We hold and use your child</w:t>
      </w:r>
      <w:r>
        <w:rPr>
          <w:rFonts w:ascii="Arimo" w:hAnsi="Arimo" w:eastAsia="Arimo" w:cs="Arimo"/>
          <w:color w:val="000000"/>
        </w:rPr>
        <w:t>’</w:t>
      </w:r>
      <w:r>
        <w:rPr>
          <w:color w:val="000000"/>
        </w:rPr>
        <w:t>s information to support their teaching and learning, monitor and report on how well they are doing, provide them with pastoral care and to assess how well the setting is doing.</w:t>
      </w:r>
    </w:p>
    <w:p w:rsidR="002A1713" w:rsidRDefault="002A1713" w14:paraId="6A05A809" w14:textId="77777777">
      <w:pPr>
        <w:pBdr>
          <w:top w:val="nil"/>
          <w:left w:val="nil"/>
          <w:bottom w:val="nil"/>
          <w:right w:val="nil"/>
          <w:between w:val="nil"/>
        </w:pBdr>
        <w:spacing w:before="8"/>
        <w:rPr>
          <w:color w:val="000000"/>
        </w:rPr>
      </w:pPr>
    </w:p>
    <w:p w:rsidR="002A1713" w:rsidRDefault="00DC1D2E" w14:paraId="60E168BF" w14:textId="77777777">
      <w:pPr>
        <w:pBdr>
          <w:top w:val="nil"/>
          <w:left w:val="nil"/>
          <w:bottom w:val="nil"/>
          <w:right w:val="nil"/>
          <w:between w:val="nil"/>
        </w:pBdr>
        <w:spacing w:line="232" w:lineRule="auto"/>
        <w:ind w:left="113" w:right="110"/>
        <w:jc w:val="both"/>
        <w:rPr>
          <w:color w:val="000000"/>
        </w:rPr>
      </w:pPr>
      <w:r>
        <w:rPr>
          <w:color w:val="000000"/>
        </w:rPr>
        <w:t>We will not give information about you or your child to anyone outside the school without your permission unless the law and our rules permit it. We are required by law to pass some of your child</w:t>
      </w:r>
      <w:r>
        <w:rPr>
          <w:rFonts w:ascii="Arimo" w:hAnsi="Arimo" w:eastAsia="Arimo" w:cs="Arimo"/>
          <w:color w:val="000000"/>
        </w:rPr>
        <w:t>’</w:t>
      </w:r>
      <w:r>
        <w:rPr>
          <w:color w:val="000000"/>
        </w:rPr>
        <w:t>s information to East Sussex County Council and to the Department of Education (</w:t>
      </w:r>
      <w:proofErr w:type="spellStart"/>
      <w:r>
        <w:rPr>
          <w:color w:val="000000"/>
        </w:rPr>
        <w:t>DofE</w:t>
      </w:r>
      <w:proofErr w:type="spellEnd"/>
      <w:r>
        <w:rPr>
          <w:color w:val="000000"/>
        </w:rPr>
        <w:t>) and local NHS agencies. We will pass on individual pupil records to the receiving setting when a child moves from one setting to another. This includes when a child moves to reception class in Primary School.</w:t>
      </w:r>
    </w:p>
    <w:p w:rsidR="002A1713" w:rsidRDefault="002A1713" w14:paraId="5A39BBE3" w14:textId="77777777">
      <w:pPr>
        <w:pBdr>
          <w:top w:val="nil"/>
          <w:left w:val="nil"/>
          <w:bottom w:val="nil"/>
          <w:right w:val="nil"/>
          <w:between w:val="nil"/>
        </w:pBdr>
        <w:spacing w:before="7"/>
        <w:rPr>
          <w:color w:val="000000"/>
        </w:rPr>
      </w:pPr>
    </w:p>
    <w:p w:rsidR="002A1713" w:rsidRDefault="00DC1D2E" w14:paraId="4CDBD552" w14:textId="77777777">
      <w:pPr>
        <w:pBdr>
          <w:top w:val="nil"/>
          <w:left w:val="nil"/>
          <w:bottom w:val="nil"/>
          <w:right w:val="nil"/>
          <w:between w:val="nil"/>
        </w:pBdr>
        <w:ind w:left="113"/>
        <w:jc w:val="both"/>
        <w:rPr>
          <w:color w:val="000000"/>
        </w:rPr>
      </w:pPr>
      <w:r>
        <w:rPr>
          <w:color w:val="000000"/>
        </w:rPr>
        <w:t xml:space="preserve">We are registered with the ICO (Information Commissions Office) </w:t>
      </w:r>
      <w:hyperlink r:id="rId10">
        <w:r>
          <w:rPr>
            <w:color w:val="0000FF"/>
            <w:u w:val="single"/>
          </w:rPr>
          <w:t>www.ico.org.uk</w:t>
        </w:r>
      </w:hyperlink>
    </w:p>
    <w:p w:rsidR="002A1713" w:rsidRDefault="002A1713" w14:paraId="41C8F396" w14:textId="77777777">
      <w:pPr>
        <w:pBdr>
          <w:top w:val="nil"/>
          <w:left w:val="nil"/>
          <w:bottom w:val="nil"/>
          <w:right w:val="nil"/>
          <w:between w:val="nil"/>
        </w:pBdr>
        <w:spacing w:before="10"/>
        <w:rPr>
          <w:color w:val="000000"/>
          <w:sz w:val="13"/>
          <w:szCs w:val="13"/>
        </w:rPr>
      </w:pPr>
    </w:p>
    <w:p w:rsidR="002A1713" w:rsidRDefault="00DC1D2E" w14:paraId="700B9967" w14:textId="77777777">
      <w:pPr>
        <w:pBdr>
          <w:top w:val="nil"/>
          <w:left w:val="nil"/>
          <w:bottom w:val="nil"/>
          <w:right w:val="nil"/>
          <w:between w:val="nil"/>
        </w:pBdr>
        <w:spacing w:before="94"/>
        <w:ind w:left="113"/>
        <w:jc w:val="both"/>
        <w:rPr>
          <w:color w:val="000000"/>
        </w:rPr>
      </w:pPr>
      <w:r>
        <w:rPr>
          <w:color w:val="000000"/>
        </w:rPr>
        <w:t>When referring to Information held on you or your child please also see the following policies:</w:t>
      </w:r>
    </w:p>
    <w:p w:rsidR="002A1713" w:rsidRDefault="002A1713" w14:paraId="72A3D3EC" w14:textId="77777777">
      <w:pPr>
        <w:pBdr>
          <w:top w:val="nil"/>
          <w:left w:val="nil"/>
          <w:bottom w:val="nil"/>
          <w:right w:val="nil"/>
          <w:between w:val="nil"/>
        </w:pBdr>
        <w:rPr>
          <w:color w:val="000000"/>
        </w:rPr>
      </w:pPr>
    </w:p>
    <w:p w:rsidR="002A1713" w:rsidRDefault="00DC1D2E" w14:paraId="177E3FDC" w14:textId="77777777">
      <w:pPr>
        <w:pBdr>
          <w:top w:val="nil"/>
          <w:left w:val="nil"/>
          <w:bottom w:val="nil"/>
          <w:right w:val="nil"/>
          <w:between w:val="nil"/>
        </w:pBdr>
        <w:ind w:left="113"/>
        <w:jc w:val="both"/>
        <w:rPr>
          <w:color w:val="000000"/>
        </w:rPr>
      </w:pPr>
      <w:r>
        <w:rPr>
          <w:color w:val="000000"/>
        </w:rPr>
        <w:t>1.08 – Information Sharing</w:t>
      </w:r>
    </w:p>
    <w:p w:rsidR="002A1713" w:rsidRDefault="00DC1D2E" w14:paraId="7FAC6F56" w14:textId="77777777">
      <w:pPr>
        <w:pBdr>
          <w:top w:val="nil"/>
          <w:left w:val="nil"/>
          <w:bottom w:val="nil"/>
          <w:right w:val="nil"/>
          <w:between w:val="nil"/>
        </w:pBdr>
        <w:spacing w:before="38"/>
        <w:ind w:left="113"/>
        <w:jc w:val="both"/>
        <w:rPr>
          <w:color w:val="000000"/>
        </w:rPr>
      </w:pPr>
      <w:r>
        <w:rPr>
          <w:color w:val="000000"/>
        </w:rPr>
        <w:t>1.10 – Use of Tapestry</w:t>
      </w:r>
    </w:p>
    <w:p w:rsidR="002A1713" w:rsidRDefault="00DC1D2E" w14:paraId="09BBCF7B" w14:textId="77777777">
      <w:pPr>
        <w:numPr>
          <w:ilvl w:val="1"/>
          <w:numId w:val="1"/>
        </w:numPr>
        <w:pBdr>
          <w:top w:val="nil"/>
          <w:left w:val="nil"/>
          <w:bottom w:val="nil"/>
          <w:right w:val="nil"/>
          <w:between w:val="nil"/>
        </w:pBdr>
        <w:tabs>
          <w:tab w:val="left" w:pos="606"/>
        </w:tabs>
        <w:spacing w:before="37"/>
        <w:jc w:val="both"/>
      </w:pPr>
      <w:r>
        <w:rPr>
          <w:color w:val="000000"/>
        </w:rPr>
        <w:t>– Children’s Records</w:t>
      </w:r>
    </w:p>
    <w:p w:rsidR="002A1713" w:rsidRDefault="00DC1D2E" w14:paraId="1CB60E08" w14:textId="77777777">
      <w:pPr>
        <w:numPr>
          <w:ilvl w:val="1"/>
          <w:numId w:val="1"/>
        </w:numPr>
        <w:pBdr>
          <w:top w:val="nil"/>
          <w:left w:val="nil"/>
          <w:bottom w:val="nil"/>
          <w:right w:val="nil"/>
          <w:between w:val="nil"/>
        </w:pBdr>
        <w:tabs>
          <w:tab w:val="left" w:pos="603"/>
        </w:tabs>
        <w:spacing w:before="38"/>
        <w:ind w:left="602" w:hanging="489"/>
        <w:jc w:val="both"/>
      </w:pPr>
      <w:r>
        <w:rPr>
          <w:color w:val="000000"/>
        </w:rPr>
        <w:t>- Provider Records</w:t>
      </w:r>
    </w:p>
    <w:p w:rsidR="002A1713" w:rsidRDefault="00DC1D2E" w14:paraId="3ED8FF81" w14:textId="77777777">
      <w:pPr>
        <w:numPr>
          <w:ilvl w:val="1"/>
          <w:numId w:val="1"/>
        </w:numPr>
        <w:pBdr>
          <w:top w:val="nil"/>
          <w:left w:val="nil"/>
          <w:bottom w:val="nil"/>
          <w:right w:val="nil"/>
          <w:between w:val="nil"/>
        </w:pBdr>
        <w:tabs>
          <w:tab w:val="left" w:pos="666"/>
        </w:tabs>
        <w:spacing w:before="37"/>
        <w:ind w:left="665" w:hanging="552"/>
        <w:jc w:val="both"/>
      </w:pPr>
      <w:r>
        <w:rPr>
          <w:color w:val="000000"/>
        </w:rPr>
        <w:t>-Transfer and Transition to Primary School</w:t>
      </w:r>
    </w:p>
    <w:p w:rsidR="002A1713" w:rsidRDefault="00DC1D2E" w14:paraId="60869F9D" w14:textId="77777777">
      <w:pPr>
        <w:numPr>
          <w:ilvl w:val="1"/>
          <w:numId w:val="1"/>
        </w:numPr>
        <w:pBdr>
          <w:top w:val="nil"/>
          <w:left w:val="nil"/>
          <w:bottom w:val="nil"/>
          <w:right w:val="nil"/>
          <w:between w:val="nil"/>
        </w:pBdr>
        <w:tabs>
          <w:tab w:val="left" w:pos="606"/>
        </w:tabs>
        <w:spacing w:before="40"/>
        <w:jc w:val="both"/>
      </w:pPr>
      <w:r>
        <w:rPr>
          <w:color w:val="000000"/>
        </w:rPr>
        <w:t>– Confidentiality and Client access to Records</w:t>
      </w:r>
    </w:p>
    <w:p w:rsidR="002A1713" w:rsidRDefault="00DC1D2E" w14:paraId="5BD34559" w14:textId="77777777">
      <w:pPr>
        <w:numPr>
          <w:ilvl w:val="1"/>
          <w:numId w:val="1"/>
        </w:numPr>
        <w:pBdr>
          <w:top w:val="nil"/>
          <w:left w:val="nil"/>
          <w:bottom w:val="nil"/>
          <w:right w:val="nil"/>
          <w:between w:val="nil"/>
        </w:pBdr>
        <w:tabs>
          <w:tab w:val="left" w:pos="606"/>
        </w:tabs>
        <w:spacing w:before="38"/>
        <w:jc w:val="both"/>
      </w:pPr>
      <w:r>
        <w:rPr>
          <w:color w:val="000000"/>
        </w:rPr>
        <w:t>– Working in Partnership with other Agencies</w:t>
      </w:r>
    </w:p>
    <w:p w:rsidR="002A1713" w:rsidRDefault="002A1713" w14:paraId="0D0B940D" w14:textId="77777777">
      <w:pPr>
        <w:pBdr>
          <w:top w:val="nil"/>
          <w:left w:val="nil"/>
          <w:bottom w:val="nil"/>
          <w:right w:val="nil"/>
          <w:between w:val="nil"/>
        </w:pBdr>
        <w:rPr>
          <w:color w:val="000000"/>
          <w:sz w:val="24"/>
          <w:szCs w:val="24"/>
        </w:rPr>
      </w:pPr>
    </w:p>
    <w:p w:rsidR="002A1713" w:rsidRDefault="002A1713" w14:paraId="0E27B00A" w14:textId="77777777">
      <w:pPr>
        <w:pBdr>
          <w:top w:val="nil"/>
          <w:left w:val="nil"/>
          <w:bottom w:val="nil"/>
          <w:right w:val="nil"/>
          <w:between w:val="nil"/>
        </w:pBdr>
        <w:spacing w:before="3"/>
        <w:rPr>
          <w:color w:val="000000"/>
          <w:sz w:val="23"/>
          <w:szCs w:val="23"/>
        </w:rPr>
      </w:pPr>
    </w:p>
    <w:p w:rsidR="002A1713" w:rsidRDefault="00DC1D2E" w14:paraId="729AD763" w14:textId="77777777">
      <w:pPr>
        <w:pBdr>
          <w:top w:val="nil"/>
          <w:left w:val="nil"/>
          <w:bottom w:val="nil"/>
          <w:right w:val="nil"/>
          <w:between w:val="nil"/>
        </w:pBdr>
        <w:ind w:left="113"/>
        <w:jc w:val="both"/>
        <w:rPr>
          <w:color w:val="000000"/>
        </w:rPr>
      </w:pPr>
      <w:r>
        <w:rPr>
          <w:color w:val="0431FF"/>
        </w:rPr>
        <w:t>YOU CAN ASK TO SEE THE INFORMATION WE HOLD ABOUT YOU</w:t>
      </w:r>
    </w:p>
    <w:p w:rsidR="002A1713" w:rsidRDefault="002A1713" w14:paraId="60061E4C" w14:textId="77777777">
      <w:pPr>
        <w:pBdr>
          <w:top w:val="nil"/>
          <w:left w:val="nil"/>
          <w:bottom w:val="nil"/>
          <w:right w:val="nil"/>
          <w:between w:val="nil"/>
        </w:pBdr>
        <w:rPr>
          <w:color w:val="000000"/>
        </w:rPr>
      </w:pPr>
    </w:p>
    <w:p w:rsidR="002A1713" w:rsidP="43DDD1D3" w:rsidRDefault="38F3F997" w14:paraId="7E060D7F" w14:textId="0E8179EF">
      <w:pPr>
        <w:pBdr>
          <w:top w:val="nil"/>
          <w:left w:val="nil"/>
          <w:bottom w:val="nil"/>
          <w:right w:val="nil"/>
          <w:between w:val="nil"/>
        </w:pBdr>
        <w:spacing w:before="1"/>
        <w:ind w:left="113"/>
        <w:rPr>
          <w:color w:val="000000"/>
        </w:rPr>
      </w:pPr>
      <w:r w:rsidRPr="43DDD1D3">
        <w:rPr>
          <w:color w:val="000000" w:themeColor="text1"/>
        </w:rPr>
        <w:t xml:space="preserve">If you want to see a copy of the information we hold about you and share about you then please contact </w:t>
      </w:r>
      <w:r w:rsidRPr="43DDD1D3" w:rsidR="2A7BBDCA">
        <w:rPr>
          <w:color w:val="000000" w:themeColor="text1"/>
        </w:rPr>
        <w:t xml:space="preserve">Jessica </w:t>
      </w:r>
      <w:proofErr w:type="spellStart"/>
      <w:r w:rsidRPr="43DDD1D3" w:rsidR="2A7BBDCA">
        <w:rPr>
          <w:color w:val="000000" w:themeColor="text1"/>
        </w:rPr>
        <w:t>Loveday</w:t>
      </w:r>
      <w:proofErr w:type="spellEnd"/>
      <w:r>
        <w:t>.</w:t>
      </w:r>
    </w:p>
    <w:p w:rsidR="002A1713" w:rsidRDefault="002A1713" w14:paraId="44EAFD9C" w14:textId="77777777">
      <w:pPr>
        <w:pBdr>
          <w:top w:val="nil"/>
          <w:left w:val="nil"/>
          <w:bottom w:val="nil"/>
          <w:right w:val="nil"/>
          <w:between w:val="nil"/>
        </w:pBdr>
        <w:spacing w:before="10"/>
        <w:rPr>
          <w:color w:val="000000"/>
          <w:sz w:val="21"/>
          <w:szCs w:val="21"/>
        </w:rPr>
      </w:pPr>
    </w:p>
    <w:p w:rsidR="002A1713" w:rsidRDefault="00DC1D2E" w14:paraId="72B3EEEA" w14:textId="77777777">
      <w:pPr>
        <w:pBdr>
          <w:top w:val="nil"/>
          <w:left w:val="nil"/>
          <w:bottom w:val="nil"/>
          <w:right w:val="nil"/>
          <w:between w:val="nil"/>
        </w:pBdr>
        <w:spacing w:before="1"/>
        <w:ind w:left="113" w:right="109"/>
        <w:jc w:val="both"/>
        <w:rPr>
          <w:color w:val="000000"/>
        </w:rPr>
      </w:pPr>
      <w:r>
        <w:rPr>
          <w:color w:val="000000"/>
        </w:rPr>
        <w:t>The Preschool is responsible for the destruction of the documents. In the event of the Preschool closing down the committee will be responsible for the destruction of the documents at the intended periods (Please see below).</w:t>
      </w:r>
    </w:p>
    <w:p w:rsidR="002A1713" w:rsidRDefault="002A1713" w14:paraId="4B94D5A5" w14:textId="77777777">
      <w:pPr>
        <w:pBdr>
          <w:top w:val="nil"/>
          <w:left w:val="nil"/>
          <w:bottom w:val="nil"/>
          <w:right w:val="nil"/>
          <w:between w:val="nil"/>
        </w:pBdr>
        <w:rPr>
          <w:color w:val="000000"/>
        </w:rPr>
      </w:pPr>
    </w:p>
    <w:p w:rsidR="002A1713" w:rsidP="43DDD1D3" w:rsidRDefault="38F3F997" w14:paraId="0521B891" w14:textId="44E7A2D6">
      <w:pPr>
        <w:pBdr>
          <w:top w:val="nil"/>
          <w:left w:val="nil"/>
          <w:bottom w:val="nil"/>
          <w:right w:val="nil"/>
          <w:between w:val="nil"/>
        </w:pBdr>
        <w:ind w:left="113"/>
        <w:rPr>
          <w:color w:val="000000"/>
        </w:rPr>
      </w:pPr>
      <w:r w:rsidRPr="43DDD1D3">
        <w:rPr>
          <w:color w:val="000000" w:themeColor="text1"/>
        </w:rPr>
        <w:t xml:space="preserve">If you need to know more about how East Sussex </w:t>
      </w:r>
      <w:r w:rsidRPr="43DDD1D3" w:rsidR="621E2255">
        <w:rPr>
          <w:color w:val="000000" w:themeColor="text1"/>
        </w:rPr>
        <w:t>C</w:t>
      </w:r>
      <w:r w:rsidRPr="43DDD1D3">
        <w:rPr>
          <w:color w:val="000000" w:themeColor="text1"/>
        </w:rPr>
        <w:t xml:space="preserve">ounty </w:t>
      </w:r>
      <w:r w:rsidRPr="43DDD1D3" w:rsidR="481E5813">
        <w:rPr>
          <w:color w:val="000000" w:themeColor="text1"/>
        </w:rPr>
        <w:t>C</w:t>
      </w:r>
      <w:r w:rsidRPr="43DDD1D3">
        <w:rPr>
          <w:color w:val="000000" w:themeColor="text1"/>
        </w:rPr>
        <w:t xml:space="preserve">ouncil and the </w:t>
      </w:r>
      <w:proofErr w:type="spellStart"/>
      <w:r w:rsidRPr="43DDD1D3">
        <w:rPr>
          <w:color w:val="000000" w:themeColor="text1"/>
        </w:rPr>
        <w:t>DofE</w:t>
      </w:r>
      <w:proofErr w:type="spellEnd"/>
      <w:r w:rsidRPr="43DDD1D3">
        <w:rPr>
          <w:color w:val="000000" w:themeColor="text1"/>
        </w:rPr>
        <w:t xml:space="preserve"> store and use your information please contact them:</w:t>
      </w:r>
    </w:p>
    <w:p w:rsidR="002A1713" w:rsidP="361E4479" w:rsidRDefault="00DC1D2E" w14:paraId="70046655" w14:textId="6CC02B07">
      <w:pPr>
        <w:pBdr>
          <w:top w:val="nil"/>
          <w:left w:val="nil"/>
          <w:bottom w:val="nil"/>
          <w:right w:val="nil"/>
          <w:between w:val="nil"/>
        </w:pBdr>
        <w:ind w:left="113" w:right="3194"/>
      </w:pPr>
      <w:r w:rsidRPr="361E4479">
        <w:rPr>
          <w:color w:val="000000" w:themeColor="text1"/>
        </w:rPr>
        <w:t>East Sussex County Council:</w:t>
      </w:r>
      <w:r>
        <w:t xml:space="preserve"> </w:t>
      </w:r>
      <w:r>
        <w:br/>
      </w:r>
      <w:hyperlink r:id="rId11">
        <w:r w:rsidRPr="361E4479">
          <w:rPr>
            <w:rStyle w:val="Hyperlink"/>
          </w:rPr>
          <w:t>www.eastsussex.gov.uk/dataprotection</w:t>
        </w:r>
      </w:hyperlink>
    </w:p>
    <w:p w:rsidR="002A1713" w:rsidRDefault="00DC1D2E" w14:paraId="2A873338" w14:textId="77777777">
      <w:pPr>
        <w:pBdr>
          <w:top w:val="nil"/>
          <w:left w:val="nil"/>
          <w:bottom w:val="nil"/>
          <w:right w:val="nil"/>
          <w:between w:val="nil"/>
        </w:pBdr>
        <w:ind w:left="113" w:right="3194"/>
        <w:rPr>
          <w:b/>
          <w:sz w:val="20"/>
          <w:szCs w:val="20"/>
        </w:rPr>
        <w:sectPr w:rsidR="002A1713">
          <w:headerReference w:type="default" r:id="rId12"/>
          <w:footerReference w:type="default" r:id="rId13"/>
          <w:pgSz w:w="11910" w:h="16840" w:orient="portrait"/>
          <w:pgMar w:top="660" w:right="1020" w:bottom="280" w:left="1020" w:header="720" w:footer="720" w:gutter="0"/>
          <w:pgNumType w:start="1"/>
          <w:cols w:space="720"/>
        </w:sectPr>
      </w:pPr>
      <w:proofErr w:type="spellStart"/>
      <w:r>
        <w:rPr>
          <w:color w:val="000000"/>
        </w:rPr>
        <w:t>DofE</w:t>
      </w:r>
      <w:proofErr w:type="spellEnd"/>
      <w:r>
        <w:t>:</w:t>
      </w:r>
      <w:r>
        <w:br/>
      </w:r>
      <w:hyperlink r:id="rId14">
        <w:r>
          <w:rPr>
            <w:color w:val="1155CC"/>
            <w:u w:val="single"/>
          </w:rPr>
          <w:t>https://www.gov.uk/guidance/data-protection-how-we-collect-and-share-research-data</w:t>
        </w:r>
      </w:hyperlink>
      <w:r>
        <w:rPr>
          <w:color w:val="000000"/>
        </w:rPr>
        <w:t xml:space="preserve"> </w:t>
      </w:r>
    </w:p>
    <w:p w:rsidR="002A1713" w:rsidP="43DDD1D3" w:rsidRDefault="38F3F997" w14:paraId="5E75FCC3" w14:textId="4FBC5109">
      <w:pPr>
        <w:tabs>
          <w:tab w:val="left" w:pos="8423"/>
        </w:tabs>
        <w:spacing w:before="132"/>
        <w:rPr>
          <w:color w:val="000000"/>
        </w:rPr>
      </w:pPr>
      <w:r w:rsidRPr="43DDD1D3">
        <w:rPr>
          <w:color w:val="000000" w:themeColor="text1"/>
        </w:rPr>
        <w:t xml:space="preserve">If you are unable to access these websites, please contact the county council or the </w:t>
      </w:r>
      <w:proofErr w:type="spellStart"/>
      <w:r w:rsidRPr="43DDD1D3">
        <w:rPr>
          <w:color w:val="000000" w:themeColor="text1"/>
        </w:rPr>
        <w:t>DofE</w:t>
      </w:r>
      <w:proofErr w:type="spellEnd"/>
      <w:r w:rsidRPr="43DDD1D3">
        <w:rPr>
          <w:color w:val="000000" w:themeColor="text1"/>
        </w:rPr>
        <w:t xml:space="preserve"> as follows:</w:t>
      </w:r>
    </w:p>
    <w:p w:rsidR="002A1713" w:rsidRDefault="002A1713" w14:paraId="049F31CB" w14:textId="77777777">
      <w:pPr>
        <w:pBdr>
          <w:top w:val="nil"/>
          <w:left w:val="nil"/>
          <w:bottom w:val="nil"/>
          <w:right w:val="nil"/>
          <w:between w:val="nil"/>
        </w:pBdr>
        <w:rPr>
          <w:color w:val="000000"/>
          <w:sz w:val="24"/>
          <w:szCs w:val="24"/>
        </w:rPr>
      </w:pPr>
    </w:p>
    <w:p w:rsidR="002A1713" w:rsidRDefault="002A1713" w14:paraId="53128261" w14:textId="77777777">
      <w:pPr>
        <w:pBdr>
          <w:top w:val="nil"/>
          <w:left w:val="nil"/>
          <w:bottom w:val="nil"/>
          <w:right w:val="nil"/>
          <w:between w:val="nil"/>
        </w:pBdr>
        <w:spacing w:before="2"/>
        <w:rPr>
          <w:color w:val="000000"/>
          <w:sz w:val="20"/>
          <w:szCs w:val="20"/>
        </w:rPr>
      </w:pPr>
    </w:p>
    <w:p w:rsidR="002A1713" w:rsidRDefault="00DC1D2E" w14:paraId="2C906084" w14:textId="77777777">
      <w:pPr>
        <w:pBdr>
          <w:top w:val="nil"/>
          <w:left w:val="nil"/>
          <w:bottom w:val="nil"/>
          <w:right w:val="nil"/>
          <w:between w:val="nil"/>
        </w:pBdr>
        <w:ind w:left="113" w:right="6667"/>
        <w:rPr>
          <w:color w:val="000000"/>
        </w:rPr>
      </w:pPr>
      <w:r>
        <w:rPr>
          <w:color w:val="000000"/>
        </w:rPr>
        <w:t xml:space="preserve">Information Governance Officer </w:t>
      </w:r>
      <w:proofErr w:type="spellStart"/>
      <w:r>
        <w:rPr>
          <w:color w:val="000000"/>
        </w:rPr>
        <w:t>Childrens</w:t>
      </w:r>
      <w:proofErr w:type="spellEnd"/>
      <w:r>
        <w:rPr>
          <w:color w:val="000000"/>
        </w:rPr>
        <w:t xml:space="preserve"> Services</w:t>
      </w:r>
    </w:p>
    <w:p w:rsidR="002A1713" w:rsidRDefault="00DC1D2E" w14:paraId="5695B031" w14:textId="77777777">
      <w:pPr>
        <w:pBdr>
          <w:top w:val="nil"/>
          <w:left w:val="nil"/>
          <w:bottom w:val="nil"/>
          <w:right w:val="nil"/>
          <w:between w:val="nil"/>
        </w:pBdr>
        <w:spacing w:before="1" w:line="245" w:lineRule="auto"/>
        <w:ind w:left="113"/>
        <w:rPr>
          <w:color w:val="000000"/>
        </w:rPr>
      </w:pPr>
      <w:r>
        <w:rPr>
          <w:color w:val="000000"/>
        </w:rPr>
        <w:t>East Sussex County Council</w:t>
      </w:r>
    </w:p>
    <w:p w:rsidR="002A1713" w:rsidP="43DDD1D3" w:rsidRDefault="38F3F997" w14:paraId="3FE08900" w14:textId="72B7C11B">
      <w:pPr>
        <w:pBdr>
          <w:top w:val="nil"/>
          <w:left w:val="nil"/>
          <w:bottom w:val="nil"/>
          <w:right w:val="nil"/>
          <w:between w:val="nil"/>
        </w:pBdr>
        <w:tabs>
          <w:tab w:val="left" w:pos="6594"/>
        </w:tabs>
        <w:spacing w:line="399" w:lineRule="auto"/>
        <w:ind w:left="113"/>
        <w:rPr>
          <w:color w:val="000000"/>
        </w:rPr>
      </w:pPr>
      <w:r w:rsidRPr="43DDD1D3">
        <w:rPr>
          <w:color w:val="000000" w:themeColor="text1"/>
        </w:rPr>
        <w:t>County Hall St Anne</w:t>
      </w:r>
      <w:r w:rsidRPr="43DDD1D3">
        <w:rPr>
          <w:rFonts w:ascii="Arimo" w:hAnsi="Arimo" w:eastAsia="Arimo" w:cs="Arimo"/>
          <w:color w:val="000000" w:themeColor="text1"/>
        </w:rPr>
        <w:t>’</w:t>
      </w:r>
      <w:r w:rsidRPr="43DDD1D3">
        <w:rPr>
          <w:color w:val="000000" w:themeColor="text1"/>
        </w:rPr>
        <w:t>s Crescent</w:t>
      </w:r>
      <w:r w:rsidR="00DC1D2E">
        <w:tab/>
      </w:r>
      <w:r w:rsidRPr="43DDD1D3" w:rsidR="309D9667">
        <w:rPr>
          <w:color w:val="000000" w:themeColor="text1"/>
        </w:rPr>
        <w:t xml:space="preserve">Customer Service Team </w:t>
      </w:r>
    </w:p>
    <w:p w:rsidR="002A1713" w:rsidP="43DDD1D3" w:rsidRDefault="38F3F997" w14:paraId="0C6B9410" w14:textId="135ACB6C">
      <w:pPr>
        <w:pBdr>
          <w:top w:val="nil"/>
          <w:left w:val="nil"/>
          <w:bottom w:val="nil"/>
          <w:right w:val="nil"/>
          <w:between w:val="nil"/>
        </w:pBdr>
        <w:tabs>
          <w:tab w:val="left" w:pos="6594"/>
        </w:tabs>
        <w:spacing w:line="244" w:lineRule="auto"/>
        <w:ind w:left="113"/>
      </w:pPr>
      <w:r w:rsidRPr="43DDD1D3">
        <w:rPr>
          <w:color w:val="000000" w:themeColor="text1"/>
        </w:rPr>
        <w:t>Lewes</w:t>
      </w:r>
      <w:r w:rsidR="00DC1D2E">
        <w:tab/>
      </w:r>
      <w:r w:rsidRPr="43DDD1D3" w:rsidR="51603ABC">
        <w:rPr>
          <w:color w:val="000000" w:themeColor="text1"/>
        </w:rPr>
        <w:t>01273 4829</w:t>
      </w:r>
      <w:r w:rsidR="51603ABC">
        <w:t>13</w:t>
      </w:r>
      <w:r w:rsidR="00DC1D2E">
        <w:tab/>
      </w:r>
    </w:p>
    <w:p w:rsidR="002A1713" w:rsidP="43DDD1D3" w:rsidRDefault="38F3F997" w14:paraId="01510616" w14:textId="1CD62C82">
      <w:pPr>
        <w:pBdr>
          <w:top w:val="nil"/>
          <w:left w:val="nil"/>
          <w:bottom w:val="nil"/>
          <w:right w:val="nil"/>
          <w:between w:val="nil"/>
        </w:pBdr>
        <w:tabs>
          <w:tab w:val="left" w:pos="6594"/>
        </w:tabs>
        <w:spacing w:line="252" w:lineRule="auto"/>
        <w:ind w:left="113"/>
        <w:rPr>
          <w:color w:val="000000" w:themeColor="text1"/>
        </w:rPr>
      </w:pPr>
      <w:r w:rsidRPr="43DDD1D3">
        <w:rPr>
          <w:color w:val="000000" w:themeColor="text1"/>
        </w:rPr>
        <w:t>BN7 1UE</w:t>
      </w:r>
    </w:p>
    <w:p w:rsidR="002A1713" w:rsidP="43DDD1D3" w:rsidRDefault="3C220001" w14:paraId="5468B8C1" w14:textId="62344517">
      <w:pPr>
        <w:pBdr>
          <w:top w:val="nil"/>
          <w:left w:val="nil"/>
          <w:bottom w:val="nil"/>
          <w:right w:val="nil"/>
          <w:between w:val="nil"/>
        </w:pBdr>
        <w:tabs>
          <w:tab w:val="left" w:pos="6594"/>
        </w:tabs>
        <w:spacing w:line="252" w:lineRule="auto"/>
        <w:ind w:left="113"/>
        <w:rPr>
          <w:color w:val="000000"/>
        </w:rPr>
      </w:pPr>
      <w:hyperlink r:id="rId15">
        <w:r w:rsidRPr="43DDD1D3">
          <w:rPr>
            <w:color w:val="1155CC"/>
            <w:u w:val="single"/>
          </w:rPr>
          <w:t>foi@eastsussex.gov.uk</w:t>
        </w:r>
      </w:hyperlink>
      <w:r w:rsidR="00DC1D2E">
        <w:tab/>
      </w:r>
      <w:hyperlink r:id="rId16">
        <w:r w:rsidRPr="43DDD1D3" w:rsidR="38F3F997">
          <w:rPr>
            <w:color w:val="0431FF"/>
            <w:u w:val="single"/>
          </w:rPr>
          <w:t>www.eastsussex.gov.uk</w:t>
        </w:r>
      </w:hyperlink>
    </w:p>
    <w:p w:rsidR="002A1713" w:rsidRDefault="002A1713" w14:paraId="62486C05" w14:textId="77777777">
      <w:pPr>
        <w:pBdr>
          <w:top w:val="nil"/>
          <w:left w:val="nil"/>
          <w:bottom w:val="nil"/>
          <w:right w:val="nil"/>
          <w:between w:val="nil"/>
        </w:pBdr>
        <w:rPr>
          <w:color w:val="000000"/>
          <w:sz w:val="20"/>
          <w:szCs w:val="20"/>
        </w:rPr>
      </w:pPr>
    </w:p>
    <w:p w:rsidR="002A1713" w:rsidRDefault="002A1713" w14:paraId="4101652C" w14:textId="77777777">
      <w:pPr>
        <w:pBdr>
          <w:top w:val="nil"/>
          <w:left w:val="nil"/>
          <w:bottom w:val="nil"/>
          <w:right w:val="nil"/>
          <w:between w:val="nil"/>
        </w:pBdr>
        <w:rPr>
          <w:color w:val="000000"/>
          <w:sz w:val="20"/>
          <w:szCs w:val="20"/>
        </w:rPr>
      </w:pPr>
    </w:p>
    <w:p w:rsidR="002A1713" w:rsidRDefault="002A1713" w14:paraId="4B99056E" w14:textId="77777777">
      <w:pPr>
        <w:pBdr>
          <w:top w:val="nil"/>
          <w:left w:val="nil"/>
          <w:bottom w:val="nil"/>
          <w:right w:val="nil"/>
          <w:between w:val="nil"/>
        </w:pBdr>
        <w:spacing w:before="11"/>
        <w:rPr>
          <w:color w:val="000000"/>
          <w:sz w:val="17"/>
          <w:szCs w:val="17"/>
        </w:rPr>
      </w:pPr>
    </w:p>
    <w:p w:rsidR="002A1713" w:rsidRDefault="00DC1D2E" w14:paraId="65E9399A" w14:textId="77777777">
      <w:pPr>
        <w:pBdr>
          <w:top w:val="nil"/>
          <w:left w:val="nil"/>
          <w:bottom w:val="nil"/>
          <w:right w:val="nil"/>
          <w:between w:val="nil"/>
        </w:pBdr>
        <w:spacing w:before="93"/>
        <w:ind w:left="113" w:right="6985"/>
        <w:rPr>
          <w:color w:val="000000"/>
        </w:rPr>
      </w:pPr>
      <w:r>
        <w:rPr>
          <w:color w:val="000000"/>
        </w:rPr>
        <w:t>Public Communications Unit Department for Education Sanctuary Buildings</w:t>
      </w:r>
    </w:p>
    <w:p w:rsidR="002A1713" w:rsidRDefault="00DC1D2E" w14:paraId="4FFD655F" w14:textId="77777777">
      <w:pPr>
        <w:pBdr>
          <w:top w:val="nil"/>
          <w:left w:val="nil"/>
          <w:bottom w:val="nil"/>
          <w:right w:val="nil"/>
          <w:between w:val="nil"/>
        </w:pBdr>
        <w:tabs>
          <w:tab w:val="left" w:pos="6594"/>
        </w:tabs>
        <w:spacing w:line="252" w:lineRule="auto"/>
        <w:ind w:left="113"/>
        <w:rPr>
          <w:color w:val="000000"/>
        </w:rPr>
      </w:pPr>
      <w:r>
        <w:rPr>
          <w:color w:val="000000"/>
        </w:rPr>
        <w:t>Great Smith Street</w:t>
      </w:r>
      <w:r>
        <w:rPr>
          <w:color w:val="000000"/>
        </w:rPr>
        <w:tab/>
      </w:r>
      <w:r>
        <w:rPr>
          <w:color w:val="000000"/>
        </w:rPr>
        <w:t>0870 000 2288</w:t>
      </w:r>
    </w:p>
    <w:p w:rsidR="002A1713" w:rsidRDefault="00DC1D2E" w14:paraId="61116EEF" w14:textId="77777777">
      <w:pPr>
        <w:pBdr>
          <w:top w:val="nil"/>
          <w:left w:val="nil"/>
          <w:bottom w:val="nil"/>
          <w:right w:val="nil"/>
          <w:between w:val="nil"/>
        </w:pBdr>
        <w:tabs>
          <w:tab w:val="left" w:pos="6594"/>
        </w:tabs>
        <w:ind w:left="113"/>
        <w:rPr>
          <w:color w:val="000000"/>
        </w:rPr>
      </w:pPr>
      <w:r>
        <w:rPr>
          <w:color w:val="000000"/>
        </w:rPr>
        <w:t>London</w:t>
      </w:r>
      <w:r>
        <w:rPr>
          <w:color w:val="000000"/>
        </w:rPr>
        <w:tab/>
      </w:r>
      <w:hyperlink r:id="rId17">
        <w:r>
          <w:rPr>
            <w:color w:val="0431FF"/>
            <w:u w:val="single"/>
          </w:rPr>
          <w:t>info@education.gsi.gov.uk</w:t>
        </w:r>
      </w:hyperlink>
    </w:p>
    <w:p w:rsidR="002A1713" w:rsidRDefault="00DC1D2E" w14:paraId="29199C55" w14:textId="77777777">
      <w:pPr>
        <w:pBdr>
          <w:top w:val="nil"/>
          <w:left w:val="nil"/>
          <w:bottom w:val="nil"/>
          <w:right w:val="nil"/>
          <w:between w:val="nil"/>
        </w:pBdr>
        <w:tabs>
          <w:tab w:val="left" w:pos="6594"/>
        </w:tabs>
        <w:spacing w:before="1"/>
        <w:ind w:left="113"/>
        <w:rPr>
          <w:color w:val="000000"/>
        </w:rPr>
      </w:pPr>
      <w:r>
        <w:rPr>
          <w:color w:val="000000"/>
        </w:rPr>
        <w:t>SW1P 3BT</w:t>
      </w:r>
      <w:r>
        <w:rPr>
          <w:color w:val="000000"/>
        </w:rPr>
        <w:tab/>
      </w:r>
      <w:hyperlink r:id="rId18">
        <w:r>
          <w:rPr>
            <w:color w:val="000000"/>
            <w:u w:val="single"/>
          </w:rPr>
          <w:t>www.education.gov.uk</w:t>
        </w:r>
      </w:hyperlink>
    </w:p>
    <w:p w:rsidR="002A1713" w:rsidRDefault="002A1713" w14:paraId="1299C43A" w14:textId="77777777">
      <w:pPr>
        <w:pBdr>
          <w:top w:val="nil"/>
          <w:left w:val="nil"/>
          <w:bottom w:val="nil"/>
          <w:right w:val="nil"/>
          <w:between w:val="nil"/>
        </w:pBdr>
        <w:rPr>
          <w:color w:val="000000"/>
          <w:sz w:val="20"/>
          <w:szCs w:val="20"/>
        </w:rPr>
      </w:pPr>
    </w:p>
    <w:p w:rsidR="002A1713" w:rsidRDefault="002A1713" w14:paraId="4DDBEF00" w14:textId="77777777">
      <w:pPr>
        <w:pBdr>
          <w:top w:val="nil"/>
          <w:left w:val="nil"/>
          <w:bottom w:val="nil"/>
          <w:right w:val="nil"/>
          <w:between w:val="nil"/>
        </w:pBdr>
        <w:rPr>
          <w:color w:val="000000"/>
          <w:sz w:val="20"/>
          <w:szCs w:val="20"/>
        </w:rPr>
      </w:pPr>
    </w:p>
    <w:p w:rsidR="002A1713" w:rsidRDefault="002A1713" w14:paraId="3461D779" w14:textId="77777777">
      <w:pPr>
        <w:pBdr>
          <w:top w:val="nil"/>
          <w:left w:val="nil"/>
          <w:bottom w:val="nil"/>
          <w:right w:val="nil"/>
          <w:between w:val="nil"/>
        </w:pBdr>
        <w:rPr>
          <w:color w:val="000000"/>
          <w:sz w:val="20"/>
          <w:szCs w:val="20"/>
        </w:rPr>
      </w:pPr>
    </w:p>
    <w:p w:rsidR="002A1713" w:rsidRDefault="002A1713" w14:paraId="3CF2D8B6" w14:textId="77777777">
      <w:pPr>
        <w:pBdr>
          <w:top w:val="nil"/>
          <w:left w:val="nil"/>
          <w:bottom w:val="nil"/>
          <w:right w:val="nil"/>
          <w:between w:val="nil"/>
        </w:pBdr>
        <w:spacing w:before="10"/>
        <w:rPr>
          <w:color w:val="000000"/>
          <w:sz w:val="19"/>
          <w:szCs w:val="19"/>
        </w:rPr>
      </w:pPr>
    </w:p>
    <w:p w:rsidR="002A1713" w:rsidP="26DC723F" w:rsidRDefault="38F3F997" w14:paraId="17FA0886" w14:textId="0CA0F283">
      <w:pPr>
        <w:pBdr>
          <w:top w:val="nil" w:color="FF000000" w:sz="0" w:space="0"/>
          <w:left w:val="nil" w:color="FF000000" w:sz="0" w:space="0"/>
          <w:bottom w:val="nil" w:color="FF000000" w:sz="0" w:space="0"/>
          <w:right w:val="nil" w:color="FF000000" w:sz="0" w:space="0"/>
          <w:between w:val="nil" w:color="FF000000" w:sz="0" w:space="0"/>
        </w:pBdr>
        <w:spacing w:before="94"/>
        <w:ind w:left="113"/>
      </w:pPr>
      <w:r w:rsidRPr="26DC723F" w:rsidR="38F3F997">
        <w:rPr>
          <w:color w:val="000000" w:themeColor="text1" w:themeTint="FF" w:themeShade="FF"/>
        </w:rPr>
        <w:t xml:space="preserve">Date to be reviewed on or before </w:t>
      </w:r>
      <w:r w:rsidR="38F3F997">
        <w:rPr/>
        <w:t>April 202</w:t>
      </w:r>
      <w:r w:rsidR="5DC979A1">
        <w:rPr/>
        <w:t>7</w:t>
      </w:r>
    </w:p>
    <w:p w:rsidR="002A1713" w:rsidRDefault="002A1713" w14:paraId="0FB78278" w14:textId="77777777">
      <w:pPr>
        <w:pBdr>
          <w:top w:val="nil"/>
          <w:left w:val="nil"/>
          <w:bottom w:val="nil"/>
          <w:right w:val="nil"/>
          <w:between w:val="nil"/>
        </w:pBdr>
        <w:rPr>
          <w:color w:val="000000"/>
          <w:sz w:val="20"/>
          <w:szCs w:val="20"/>
        </w:rPr>
      </w:pPr>
    </w:p>
    <w:p w:rsidR="002A1713" w:rsidRDefault="002A1713" w14:paraId="1FC39945" w14:textId="77777777">
      <w:pPr>
        <w:pBdr>
          <w:top w:val="nil"/>
          <w:left w:val="nil"/>
          <w:bottom w:val="nil"/>
          <w:right w:val="nil"/>
          <w:between w:val="nil"/>
        </w:pBdr>
        <w:rPr>
          <w:color w:val="000000"/>
          <w:sz w:val="20"/>
          <w:szCs w:val="20"/>
        </w:rPr>
      </w:pPr>
    </w:p>
    <w:p w:rsidR="002A1713" w:rsidRDefault="002A1713" w14:paraId="0562CB0E" w14:textId="77777777">
      <w:pPr>
        <w:pBdr>
          <w:top w:val="nil"/>
          <w:left w:val="nil"/>
          <w:bottom w:val="nil"/>
          <w:right w:val="nil"/>
          <w:between w:val="nil"/>
        </w:pBdr>
        <w:rPr>
          <w:color w:val="000000"/>
          <w:sz w:val="20"/>
          <w:szCs w:val="20"/>
        </w:rPr>
      </w:pPr>
    </w:p>
    <w:p w:rsidR="002A1713" w:rsidRDefault="002A1713" w14:paraId="34CE0A41" w14:textId="77777777">
      <w:pPr>
        <w:pBdr>
          <w:top w:val="nil"/>
          <w:left w:val="nil"/>
          <w:bottom w:val="nil"/>
          <w:right w:val="nil"/>
          <w:between w:val="nil"/>
        </w:pBdr>
        <w:rPr>
          <w:color w:val="000000"/>
          <w:sz w:val="20"/>
          <w:szCs w:val="20"/>
        </w:rPr>
      </w:pPr>
    </w:p>
    <w:p w:rsidR="002A1713" w:rsidRDefault="002A1713" w14:paraId="62EBF3C5" w14:textId="77777777">
      <w:pPr>
        <w:pBdr>
          <w:top w:val="nil"/>
          <w:left w:val="nil"/>
          <w:bottom w:val="nil"/>
          <w:right w:val="nil"/>
          <w:between w:val="nil"/>
        </w:pBdr>
        <w:rPr>
          <w:color w:val="000000"/>
          <w:sz w:val="20"/>
          <w:szCs w:val="20"/>
        </w:rPr>
      </w:pPr>
    </w:p>
    <w:p w:rsidR="002A1713" w:rsidRDefault="002A1713" w14:paraId="6D98A12B" w14:textId="77777777">
      <w:pPr>
        <w:pBdr>
          <w:top w:val="nil"/>
          <w:left w:val="nil"/>
          <w:bottom w:val="nil"/>
          <w:right w:val="nil"/>
          <w:between w:val="nil"/>
        </w:pBdr>
        <w:rPr>
          <w:color w:val="000000"/>
          <w:sz w:val="20"/>
          <w:szCs w:val="20"/>
        </w:rPr>
      </w:pPr>
    </w:p>
    <w:p w:rsidR="002A1713" w:rsidRDefault="002A1713" w14:paraId="2946DB82" w14:textId="77777777">
      <w:pPr>
        <w:pBdr>
          <w:top w:val="nil"/>
          <w:left w:val="nil"/>
          <w:bottom w:val="nil"/>
          <w:right w:val="nil"/>
          <w:between w:val="nil"/>
        </w:pBdr>
        <w:rPr>
          <w:color w:val="000000"/>
          <w:sz w:val="20"/>
          <w:szCs w:val="20"/>
        </w:rPr>
      </w:pPr>
    </w:p>
    <w:p w:rsidR="002A1713" w:rsidRDefault="002A1713" w14:paraId="5997CC1D" w14:textId="77777777">
      <w:pPr>
        <w:pBdr>
          <w:top w:val="nil"/>
          <w:left w:val="nil"/>
          <w:bottom w:val="nil"/>
          <w:right w:val="nil"/>
          <w:between w:val="nil"/>
        </w:pBdr>
        <w:rPr>
          <w:color w:val="000000"/>
          <w:sz w:val="20"/>
          <w:szCs w:val="20"/>
        </w:rPr>
      </w:pPr>
    </w:p>
    <w:p w:rsidR="002A1713" w:rsidRDefault="002A1713" w14:paraId="110FFD37" w14:textId="77777777">
      <w:pPr>
        <w:pBdr>
          <w:top w:val="nil"/>
          <w:left w:val="nil"/>
          <w:bottom w:val="nil"/>
          <w:right w:val="nil"/>
          <w:between w:val="nil"/>
        </w:pBdr>
        <w:rPr>
          <w:color w:val="000000"/>
          <w:sz w:val="20"/>
          <w:szCs w:val="20"/>
        </w:rPr>
      </w:pPr>
    </w:p>
    <w:p w:rsidR="002A1713" w:rsidRDefault="002A1713" w14:paraId="6B699379" w14:textId="77777777">
      <w:pPr>
        <w:pBdr>
          <w:top w:val="nil"/>
          <w:left w:val="nil"/>
          <w:bottom w:val="nil"/>
          <w:right w:val="nil"/>
          <w:between w:val="nil"/>
        </w:pBdr>
        <w:rPr>
          <w:color w:val="000000"/>
          <w:sz w:val="20"/>
          <w:szCs w:val="20"/>
        </w:rPr>
      </w:pPr>
    </w:p>
    <w:p w:rsidR="002A1713" w:rsidRDefault="002A1713" w14:paraId="3FE9F23F" w14:textId="77777777">
      <w:pPr>
        <w:pBdr>
          <w:top w:val="nil"/>
          <w:left w:val="nil"/>
          <w:bottom w:val="nil"/>
          <w:right w:val="nil"/>
          <w:between w:val="nil"/>
        </w:pBdr>
        <w:rPr>
          <w:color w:val="000000"/>
          <w:sz w:val="20"/>
          <w:szCs w:val="20"/>
        </w:rPr>
      </w:pPr>
    </w:p>
    <w:p w:rsidR="002A1713" w:rsidRDefault="002A1713" w14:paraId="1F72F646" w14:textId="77777777">
      <w:pPr>
        <w:pBdr>
          <w:top w:val="nil"/>
          <w:left w:val="nil"/>
          <w:bottom w:val="nil"/>
          <w:right w:val="nil"/>
          <w:between w:val="nil"/>
        </w:pBdr>
        <w:rPr>
          <w:color w:val="000000"/>
          <w:sz w:val="20"/>
          <w:szCs w:val="20"/>
        </w:rPr>
      </w:pPr>
    </w:p>
    <w:p w:rsidR="002A1713" w:rsidRDefault="002A1713" w14:paraId="08CE6F91" w14:textId="77777777">
      <w:pPr>
        <w:pBdr>
          <w:top w:val="nil"/>
          <w:left w:val="nil"/>
          <w:bottom w:val="nil"/>
          <w:right w:val="nil"/>
          <w:between w:val="nil"/>
        </w:pBdr>
        <w:rPr>
          <w:color w:val="000000"/>
          <w:sz w:val="20"/>
          <w:szCs w:val="20"/>
        </w:rPr>
      </w:pPr>
    </w:p>
    <w:p w:rsidR="002A1713" w:rsidRDefault="002A1713" w14:paraId="61CDCEAD" w14:textId="77777777">
      <w:pPr>
        <w:pBdr>
          <w:top w:val="nil"/>
          <w:left w:val="nil"/>
          <w:bottom w:val="nil"/>
          <w:right w:val="nil"/>
          <w:between w:val="nil"/>
        </w:pBdr>
        <w:rPr>
          <w:color w:val="000000"/>
          <w:sz w:val="20"/>
          <w:szCs w:val="20"/>
        </w:rPr>
      </w:pPr>
    </w:p>
    <w:p w:rsidR="002A1713" w:rsidRDefault="002A1713" w14:paraId="6BB9E253" w14:textId="77777777">
      <w:pPr>
        <w:pBdr>
          <w:top w:val="nil"/>
          <w:left w:val="nil"/>
          <w:bottom w:val="nil"/>
          <w:right w:val="nil"/>
          <w:between w:val="nil"/>
        </w:pBdr>
        <w:rPr>
          <w:color w:val="000000"/>
          <w:sz w:val="20"/>
          <w:szCs w:val="20"/>
        </w:rPr>
      </w:pPr>
    </w:p>
    <w:p w:rsidR="002A1713" w:rsidRDefault="002A1713" w14:paraId="23DE523C" w14:textId="77777777">
      <w:pPr>
        <w:pBdr>
          <w:top w:val="nil"/>
          <w:left w:val="nil"/>
          <w:bottom w:val="nil"/>
          <w:right w:val="nil"/>
          <w:between w:val="nil"/>
        </w:pBdr>
        <w:rPr>
          <w:color w:val="000000"/>
          <w:sz w:val="20"/>
          <w:szCs w:val="20"/>
        </w:rPr>
      </w:pPr>
    </w:p>
    <w:p w:rsidR="002A1713" w:rsidRDefault="002A1713" w14:paraId="52E56223" w14:textId="77777777">
      <w:pPr>
        <w:pBdr>
          <w:top w:val="nil"/>
          <w:left w:val="nil"/>
          <w:bottom w:val="nil"/>
          <w:right w:val="nil"/>
          <w:between w:val="nil"/>
        </w:pBdr>
        <w:rPr>
          <w:color w:val="000000"/>
          <w:sz w:val="20"/>
          <w:szCs w:val="20"/>
        </w:rPr>
      </w:pPr>
    </w:p>
    <w:p w:rsidR="002A1713" w:rsidRDefault="002A1713" w14:paraId="07547A01" w14:textId="77777777">
      <w:pPr>
        <w:pBdr>
          <w:top w:val="nil"/>
          <w:left w:val="nil"/>
          <w:bottom w:val="nil"/>
          <w:right w:val="nil"/>
          <w:between w:val="nil"/>
        </w:pBdr>
        <w:rPr>
          <w:color w:val="000000"/>
          <w:sz w:val="20"/>
          <w:szCs w:val="20"/>
        </w:rPr>
      </w:pPr>
    </w:p>
    <w:p w:rsidR="002A1713" w:rsidRDefault="002A1713" w14:paraId="5043CB0F" w14:textId="77777777">
      <w:pPr>
        <w:pBdr>
          <w:top w:val="nil"/>
          <w:left w:val="nil"/>
          <w:bottom w:val="nil"/>
          <w:right w:val="nil"/>
          <w:between w:val="nil"/>
        </w:pBdr>
        <w:rPr>
          <w:color w:val="000000"/>
          <w:sz w:val="20"/>
          <w:szCs w:val="20"/>
        </w:rPr>
      </w:pPr>
    </w:p>
    <w:p w:rsidR="002A1713" w:rsidRDefault="002A1713" w14:paraId="07459315" w14:textId="77777777">
      <w:pPr>
        <w:pBdr>
          <w:top w:val="nil"/>
          <w:left w:val="nil"/>
          <w:bottom w:val="nil"/>
          <w:right w:val="nil"/>
          <w:between w:val="nil"/>
        </w:pBdr>
        <w:rPr>
          <w:color w:val="000000"/>
          <w:sz w:val="20"/>
          <w:szCs w:val="20"/>
        </w:rPr>
      </w:pPr>
    </w:p>
    <w:p w:rsidR="002A1713" w:rsidRDefault="002A1713" w14:paraId="6537F28F" w14:textId="77777777">
      <w:pPr>
        <w:pBdr>
          <w:top w:val="nil"/>
          <w:left w:val="nil"/>
          <w:bottom w:val="nil"/>
          <w:right w:val="nil"/>
          <w:between w:val="nil"/>
        </w:pBdr>
        <w:rPr>
          <w:color w:val="000000"/>
          <w:sz w:val="20"/>
          <w:szCs w:val="20"/>
        </w:rPr>
      </w:pPr>
    </w:p>
    <w:p w:rsidR="002A1713" w:rsidRDefault="002A1713" w14:paraId="6DFB9E20" w14:textId="77777777">
      <w:pPr>
        <w:pBdr>
          <w:top w:val="nil"/>
          <w:left w:val="nil"/>
          <w:bottom w:val="nil"/>
          <w:right w:val="nil"/>
          <w:between w:val="nil"/>
        </w:pBdr>
        <w:rPr>
          <w:color w:val="000000"/>
          <w:sz w:val="20"/>
          <w:szCs w:val="20"/>
        </w:rPr>
      </w:pPr>
    </w:p>
    <w:p w:rsidR="002A1713" w:rsidRDefault="002A1713" w14:paraId="70DF9E56" w14:textId="77777777">
      <w:pPr>
        <w:pBdr>
          <w:top w:val="nil"/>
          <w:left w:val="nil"/>
          <w:bottom w:val="nil"/>
          <w:right w:val="nil"/>
          <w:between w:val="nil"/>
        </w:pBdr>
        <w:rPr>
          <w:color w:val="000000"/>
          <w:sz w:val="20"/>
          <w:szCs w:val="20"/>
        </w:rPr>
      </w:pPr>
    </w:p>
    <w:p w:rsidR="002A1713" w:rsidRDefault="002A1713" w14:paraId="44E871BC" w14:textId="77777777">
      <w:pPr>
        <w:pBdr>
          <w:top w:val="nil"/>
          <w:left w:val="nil"/>
          <w:bottom w:val="nil"/>
          <w:right w:val="nil"/>
          <w:between w:val="nil"/>
        </w:pBdr>
        <w:rPr>
          <w:color w:val="000000"/>
          <w:sz w:val="20"/>
          <w:szCs w:val="20"/>
        </w:rPr>
      </w:pPr>
    </w:p>
    <w:p w:rsidR="002A1713" w:rsidRDefault="002A1713" w14:paraId="144A5D23" w14:textId="77777777">
      <w:pPr>
        <w:pBdr>
          <w:top w:val="nil"/>
          <w:left w:val="nil"/>
          <w:bottom w:val="nil"/>
          <w:right w:val="nil"/>
          <w:between w:val="nil"/>
        </w:pBdr>
        <w:rPr>
          <w:color w:val="000000"/>
          <w:sz w:val="20"/>
          <w:szCs w:val="20"/>
        </w:rPr>
      </w:pPr>
    </w:p>
    <w:p w:rsidR="002A1713" w:rsidRDefault="002A1713" w14:paraId="738610EB" w14:textId="77777777">
      <w:pPr>
        <w:pBdr>
          <w:top w:val="nil"/>
          <w:left w:val="nil"/>
          <w:bottom w:val="nil"/>
          <w:right w:val="nil"/>
          <w:between w:val="nil"/>
        </w:pBdr>
        <w:rPr>
          <w:color w:val="000000"/>
          <w:sz w:val="20"/>
          <w:szCs w:val="20"/>
        </w:rPr>
      </w:pPr>
    </w:p>
    <w:p w:rsidR="002A1713" w:rsidRDefault="002A1713" w14:paraId="637805D2" w14:textId="77777777">
      <w:pPr>
        <w:pBdr>
          <w:top w:val="nil"/>
          <w:left w:val="nil"/>
          <w:bottom w:val="nil"/>
          <w:right w:val="nil"/>
          <w:between w:val="nil"/>
        </w:pBdr>
        <w:rPr>
          <w:color w:val="000000"/>
          <w:sz w:val="20"/>
          <w:szCs w:val="20"/>
        </w:rPr>
      </w:pPr>
    </w:p>
    <w:p w:rsidR="002A1713" w:rsidRDefault="002A1713" w14:paraId="463F29E8" w14:textId="77777777">
      <w:pPr>
        <w:pBdr>
          <w:top w:val="nil"/>
          <w:left w:val="nil"/>
          <w:bottom w:val="nil"/>
          <w:right w:val="nil"/>
          <w:between w:val="nil"/>
        </w:pBdr>
        <w:rPr>
          <w:color w:val="000000"/>
          <w:sz w:val="20"/>
          <w:szCs w:val="20"/>
        </w:rPr>
      </w:pPr>
    </w:p>
    <w:p w:rsidR="002A1713" w:rsidRDefault="002A1713" w14:paraId="3B7B4B86" w14:textId="77777777">
      <w:pPr>
        <w:pBdr>
          <w:top w:val="nil"/>
          <w:left w:val="nil"/>
          <w:bottom w:val="nil"/>
          <w:right w:val="nil"/>
          <w:between w:val="nil"/>
        </w:pBdr>
        <w:rPr>
          <w:color w:val="000000"/>
          <w:sz w:val="20"/>
          <w:szCs w:val="20"/>
        </w:rPr>
      </w:pPr>
    </w:p>
    <w:p w:rsidR="002A1713" w:rsidRDefault="002A1713" w14:paraId="3A0FF5F2" w14:textId="77777777">
      <w:pPr>
        <w:pBdr>
          <w:top w:val="nil"/>
          <w:left w:val="nil"/>
          <w:bottom w:val="nil"/>
          <w:right w:val="nil"/>
          <w:between w:val="nil"/>
        </w:pBdr>
        <w:rPr>
          <w:color w:val="000000"/>
          <w:sz w:val="20"/>
          <w:szCs w:val="20"/>
        </w:rPr>
      </w:pPr>
    </w:p>
    <w:p w:rsidR="002A1713" w:rsidRDefault="002A1713" w14:paraId="5630AD66" w14:textId="77777777">
      <w:pPr>
        <w:pBdr>
          <w:top w:val="nil"/>
          <w:left w:val="nil"/>
          <w:bottom w:val="nil"/>
          <w:right w:val="nil"/>
          <w:between w:val="nil"/>
        </w:pBdr>
        <w:rPr>
          <w:color w:val="000000"/>
          <w:sz w:val="20"/>
          <w:szCs w:val="20"/>
        </w:rPr>
      </w:pPr>
    </w:p>
    <w:p w:rsidR="002A1713" w:rsidRDefault="002A1713" w14:paraId="61829076" w14:textId="77777777">
      <w:pPr>
        <w:pBdr>
          <w:top w:val="nil"/>
          <w:left w:val="nil"/>
          <w:bottom w:val="nil"/>
          <w:right w:val="nil"/>
          <w:between w:val="nil"/>
        </w:pBdr>
        <w:rPr>
          <w:color w:val="000000"/>
          <w:sz w:val="20"/>
          <w:szCs w:val="20"/>
        </w:rPr>
      </w:pPr>
    </w:p>
    <w:p w:rsidR="002A1713" w:rsidRDefault="002A1713" w14:paraId="2BA226A1" w14:textId="77777777">
      <w:pPr>
        <w:pBdr>
          <w:top w:val="nil"/>
          <w:left w:val="nil"/>
          <w:bottom w:val="nil"/>
          <w:right w:val="nil"/>
          <w:between w:val="nil"/>
        </w:pBdr>
        <w:rPr>
          <w:color w:val="000000"/>
          <w:sz w:val="20"/>
          <w:szCs w:val="20"/>
        </w:rPr>
      </w:pPr>
    </w:p>
    <w:p w:rsidR="002A1713" w:rsidRDefault="002A1713" w14:paraId="17AD93B2" w14:textId="77777777">
      <w:pPr>
        <w:pBdr>
          <w:top w:val="nil"/>
          <w:left w:val="nil"/>
          <w:bottom w:val="nil"/>
          <w:right w:val="nil"/>
          <w:between w:val="nil"/>
        </w:pBdr>
        <w:rPr>
          <w:color w:val="000000"/>
          <w:sz w:val="20"/>
          <w:szCs w:val="20"/>
        </w:rPr>
      </w:pPr>
    </w:p>
    <w:p w:rsidR="002A1713" w:rsidRDefault="002A1713" w14:paraId="0DE4B5B7" w14:textId="77777777">
      <w:pPr>
        <w:pBdr>
          <w:top w:val="nil"/>
          <w:left w:val="nil"/>
          <w:bottom w:val="nil"/>
          <w:right w:val="nil"/>
          <w:between w:val="nil"/>
        </w:pBdr>
        <w:rPr>
          <w:color w:val="000000"/>
          <w:sz w:val="20"/>
          <w:szCs w:val="20"/>
        </w:rPr>
      </w:pPr>
    </w:p>
    <w:p w:rsidR="002A1713" w:rsidRDefault="002A1713" w14:paraId="66204FF1" w14:textId="77777777">
      <w:pPr>
        <w:pBdr>
          <w:top w:val="nil"/>
          <w:left w:val="nil"/>
          <w:bottom w:val="nil"/>
          <w:right w:val="nil"/>
          <w:between w:val="nil"/>
        </w:pBdr>
        <w:spacing w:before="4"/>
        <w:rPr>
          <w:color w:val="000000"/>
        </w:rPr>
      </w:pPr>
    </w:p>
    <w:p w:rsidR="002A1713" w:rsidRDefault="00DC1D2E" w14:paraId="6718FE53" w14:textId="77777777">
      <w:pPr>
        <w:spacing w:before="93"/>
        <w:ind w:right="112"/>
        <w:jc w:val="right"/>
        <w:rPr>
          <w:b/>
          <w:sz w:val="20"/>
          <w:szCs w:val="20"/>
        </w:rPr>
        <w:sectPr w:rsidR="002A1713">
          <w:pgSz w:w="11910" w:h="16840" w:orient="portrait"/>
          <w:pgMar w:top="660" w:right="1020" w:bottom="280" w:left="1020" w:header="720" w:footer="720" w:gutter="0"/>
          <w:cols w:space="720"/>
        </w:sectPr>
      </w:pPr>
      <w:r>
        <w:rPr>
          <w:sz w:val="20"/>
          <w:szCs w:val="20"/>
        </w:rPr>
        <w:t xml:space="preserve">Page </w:t>
      </w:r>
      <w:r>
        <w:rPr>
          <w:b/>
          <w:sz w:val="20"/>
          <w:szCs w:val="20"/>
        </w:rPr>
        <w:t xml:space="preserve">2 </w:t>
      </w:r>
      <w:r>
        <w:rPr>
          <w:sz w:val="20"/>
          <w:szCs w:val="20"/>
        </w:rPr>
        <w:t xml:space="preserve">of </w:t>
      </w:r>
      <w:r>
        <w:rPr>
          <w:b/>
          <w:sz w:val="20"/>
          <w:szCs w:val="20"/>
        </w:rPr>
        <w:t>2</w:t>
      </w:r>
    </w:p>
    <w:p w:rsidR="002A1713" w:rsidRDefault="002A1713" w14:paraId="2DBF0D7D" w14:textId="77777777">
      <w:pPr>
        <w:pBdr>
          <w:top w:val="nil"/>
          <w:left w:val="nil"/>
          <w:bottom w:val="nil"/>
          <w:right w:val="nil"/>
          <w:between w:val="nil"/>
        </w:pBdr>
        <w:rPr>
          <w:b/>
          <w:color w:val="000000"/>
          <w:sz w:val="20"/>
          <w:szCs w:val="20"/>
        </w:rPr>
      </w:pPr>
    </w:p>
    <w:p w:rsidR="002A1713" w:rsidRDefault="002A1713" w14:paraId="6B62F1B3" w14:textId="77777777">
      <w:pPr>
        <w:pBdr>
          <w:top w:val="nil"/>
          <w:left w:val="nil"/>
          <w:bottom w:val="nil"/>
          <w:right w:val="nil"/>
          <w:between w:val="nil"/>
        </w:pBdr>
        <w:rPr>
          <w:b/>
          <w:color w:val="000000"/>
          <w:sz w:val="20"/>
          <w:szCs w:val="20"/>
        </w:rPr>
      </w:pPr>
    </w:p>
    <w:p w:rsidR="002A1713" w:rsidRDefault="002A1713" w14:paraId="02F2C34E" w14:textId="77777777">
      <w:pPr>
        <w:pBdr>
          <w:top w:val="nil"/>
          <w:left w:val="nil"/>
          <w:bottom w:val="nil"/>
          <w:right w:val="nil"/>
          <w:between w:val="nil"/>
        </w:pBdr>
        <w:rPr>
          <w:b/>
          <w:color w:val="000000"/>
          <w:sz w:val="20"/>
          <w:szCs w:val="20"/>
        </w:rPr>
      </w:pPr>
    </w:p>
    <w:p w:rsidR="002A1713" w:rsidRDefault="002A1713" w14:paraId="680A4E5D" w14:textId="77777777">
      <w:pPr>
        <w:pBdr>
          <w:top w:val="nil"/>
          <w:left w:val="nil"/>
          <w:bottom w:val="nil"/>
          <w:right w:val="nil"/>
          <w:between w:val="nil"/>
        </w:pBdr>
        <w:spacing w:before="8"/>
        <w:rPr>
          <w:b/>
          <w:color w:val="000000"/>
          <w:sz w:val="21"/>
          <w:szCs w:val="21"/>
        </w:rPr>
      </w:pPr>
    </w:p>
    <w:p w:rsidR="002A1713" w:rsidRDefault="00DC1D2E" w14:paraId="0313267A" w14:textId="77777777">
      <w:pPr>
        <w:spacing w:before="84"/>
        <w:ind w:left="8680"/>
        <w:rPr>
          <w:b/>
          <w:sz w:val="48"/>
          <w:szCs w:val="48"/>
        </w:rPr>
      </w:pPr>
      <w:r>
        <w:rPr>
          <w:b/>
          <w:color w:val="5F5FA2"/>
          <w:sz w:val="48"/>
          <w:szCs w:val="48"/>
        </w:rPr>
        <w:t>retention periods for records</w:t>
      </w:r>
      <w:r>
        <w:rPr>
          <w:noProof/>
        </w:rPr>
        <w:drawing>
          <wp:anchor distT="0" distB="0" distL="0" distR="0" simplePos="0" relativeHeight="251658240" behindDoc="0" locked="0" layoutInCell="1" hidden="0" allowOverlap="1" wp14:anchorId="6D49C2C0" wp14:editId="07777777">
            <wp:simplePos x="0" y="0"/>
            <wp:positionH relativeFrom="column">
              <wp:posOffset>73659</wp:posOffset>
            </wp:positionH>
            <wp:positionV relativeFrom="paragraph">
              <wp:posOffset>-592940</wp:posOffset>
            </wp:positionV>
            <wp:extent cx="1183640" cy="108077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1183640" cy="1080770"/>
                    </a:xfrm>
                    <a:prstGeom prst="rect">
                      <a:avLst/>
                    </a:prstGeom>
                    <a:ln/>
                  </pic:spPr>
                </pic:pic>
              </a:graphicData>
            </a:graphic>
          </wp:anchor>
        </w:drawing>
      </w:r>
    </w:p>
    <w:p w:rsidR="002A1713" w:rsidRDefault="00DC1D2E" w14:paraId="719CA933" w14:textId="77777777">
      <w:pPr>
        <w:spacing w:before="120" w:line="322" w:lineRule="auto"/>
        <w:ind w:left="10708"/>
        <w:rPr>
          <w:b/>
          <w:sz w:val="28"/>
          <w:szCs w:val="28"/>
        </w:rPr>
      </w:pPr>
      <w:r>
        <w:rPr>
          <w:b/>
          <w:color w:val="89888D"/>
          <w:sz w:val="28"/>
          <w:szCs w:val="28"/>
        </w:rPr>
        <w:t>an Early Years Alliance mini guide</w:t>
      </w:r>
    </w:p>
    <w:p w:rsidR="002A1713" w:rsidRDefault="00DC1D2E" w14:paraId="43E14696" w14:textId="77777777">
      <w:pPr>
        <w:spacing w:line="360" w:lineRule="auto"/>
        <w:ind w:left="260"/>
        <w:rPr>
          <w:sz w:val="20"/>
          <w:szCs w:val="20"/>
        </w:rPr>
      </w:pPr>
      <w:r>
        <w:rPr>
          <w:sz w:val="20"/>
          <w:szCs w:val="20"/>
        </w:rPr>
        <w:t xml:space="preserve">Retention periods are usually dictated by legal requirements, or in their absence, by industry norms or the needs of the business. Under </w:t>
      </w:r>
      <w:r>
        <w:rPr>
          <w:i/>
          <w:sz w:val="20"/>
          <w:szCs w:val="20"/>
        </w:rPr>
        <w:t xml:space="preserve">General Data Protection Regulation (GDPR) (EU) 2016/679 </w:t>
      </w:r>
      <w:r>
        <w:rPr>
          <w:sz w:val="20"/>
          <w:szCs w:val="20"/>
        </w:rPr>
        <w:t>privacy notices must be issued to data subjects (individuals whose data is hold) to explain why their data is being collected, for how long it will be held and how it will be protected. The table below sets out the requirements and recommendations for retention periods of different types of records and information, in relation to children and the management of the provision.</w:t>
      </w:r>
    </w:p>
    <w:p w:rsidR="002A1713" w:rsidRDefault="00DC1D2E" w14:paraId="4F8F67A2" w14:textId="77777777">
      <w:pPr>
        <w:spacing w:line="360" w:lineRule="auto"/>
        <w:ind w:left="260" w:right="275"/>
        <w:rPr>
          <w:sz w:val="20"/>
          <w:szCs w:val="20"/>
        </w:rPr>
      </w:pPr>
      <w:r>
        <w:rPr>
          <w:sz w:val="20"/>
          <w:szCs w:val="20"/>
        </w:rPr>
        <w:t>It is acceptable to scan documents and keep them electronically in order to save space, as long as the scanned versions are as legible as the original. The files should be labeled with the destroy dates and those that contain confidential information should be password protected. Where there are data protection issues owing to records containing personal data, paper records must be disposed of securely at the end of their life via confidential waste bins or cross-cut shredders.</w:t>
      </w:r>
    </w:p>
    <w:tbl>
      <w:tblPr>
        <w:tblStyle w:val="a"/>
        <w:tblW w:w="15580" w:type="dxa"/>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592"/>
        <w:gridCol w:w="5436"/>
        <w:gridCol w:w="1784"/>
        <w:gridCol w:w="3768"/>
      </w:tblGrid>
      <w:tr w:rsidR="002A1713" w14:paraId="1D9AD5A5" w14:textId="77777777">
        <w:trPr>
          <w:trHeight w:val="396"/>
        </w:trPr>
        <w:tc>
          <w:tcPr>
            <w:tcW w:w="4592" w:type="dxa"/>
          </w:tcPr>
          <w:p w:rsidR="002A1713" w:rsidRDefault="00DC1D2E" w14:paraId="725A3B0A" w14:textId="77777777">
            <w:pPr>
              <w:pBdr>
                <w:top w:val="nil"/>
                <w:left w:val="nil"/>
                <w:bottom w:val="nil"/>
                <w:right w:val="nil"/>
                <w:between w:val="nil"/>
              </w:pBdr>
              <w:spacing w:before="58"/>
              <w:ind w:left="116"/>
              <w:rPr>
                <w:b/>
                <w:color w:val="000000"/>
                <w:sz w:val="24"/>
                <w:szCs w:val="24"/>
              </w:rPr>
            </w:pPr>
            <w:r>
              <w:rPr>
                <w:b/>
                <w:color w:val="000000"/>
                <w:sz w:val="24"/>
                <w:szCs w:val="24"/>
              </w:rPr>
              <w:t>Children’s records</w:t>
            </w:r>
          </w:p>
        </w:tc>
        <w:tc>
          <w:tcPr>
            <w:tcW w:w="5436" w:type="dxa"/>
          </w:tcPr>
          <w:p w:rsidR="002A1713" w:rsidRDefault="00DC1D2E" w14:paraId="1E148439" w14:textId="77777777">
            <w:pPr>
              <w:pBdr>
                <w:top w:val="nil"/>
                <w:left w:val="nil"/>
                <w:bottom w:val="nil"/>
                <w:right w:val="nil"/>
                <w:between w:val="nil"/>
              </w:pBdr>
              <w:spacing w:before="58"/>
              <w:ind w:left="113"/>
              <w:rPr>
                <w:b/>
                <w:color w:val="000000"/>
                <w:sz w:val="24"/>
                <w:szCs w:val="24"/>
              </w:rPr>
            </w:pPr>
            <w:r>
              <w:rPr>
                <w:b/>
                <w:color w:val="000000"/>
                <w:sz w:val="24"/>
                <w:szCs w:val="24"/>
              </w:rPr>
              <w:t>Retention period</w:t>
            </w:r>
          </w:p>
        </w:tc>
        <w:tc>
          <w:tcPr>
            <w:tcW w:w="1784" w:type="dxa"/>
          </w:tcPr>
          <w:p w:rsidR="002A1713" w:rsidRDefault="00DC1D2E" w14:paraId="1B9FBFDD" w14:textId="77777777">
            <w:pPr>
              <w:pBdr>
                <w:top w:val="nil"/>
                <w:left w:val="nil"/>
                <w:bottom w:val="nil"/>
                <w:right w:val="nil"/>
                <w:between w:val="nil"/>
              </w:pBdr>
              <w:spacing w:before="58"/>
              <w:ind w:left="115"/>
              <w:rPr>
                <w:b/>
                <w:color w:val="000000"/>
                <w:sz w:val="24"/>
                <w:szCs w:val="24"/>
              </w:rPr>
            </w:pPr>
            <w:r>
              <w:rPr>
                <w:b/>
                <w:color w:val="000000"/>
                <w:sz w:val="24"/>
                <w:szCs w:val="24"/>
              </w:rPr>
              <w:t>Status</w:t>
            </w:r>
          </w:p>
        </w:tc>
        <w:tc>
          <w:tcPr>
            <w:tcW w:w="3768" w:type="dxa"/>
          </w:tcPr>
          <w:p w:rsidR="002A1713" w:rsidRDefault="00DC1D2E" w14:paraId="0FB00C8A" w14:textId="77777777">
            <w:pPr>
              <w:pBdr>
                <w:top w:val="nil"/>
                <w:left w:val="nil"/>
                <w:bottom w:val="nil"/>
                <w:right w:val="nil"/>
                <w:between w:val="nil"/>
              </w:pBdr>
              <w:spacing w:before="58"/>
              <w:ind w:left="115"/>
              <w:rPr>
                <w:b/>
                <w:color w:val="000000"/>
                <w:sz w:val="24"/>
                <w:szCs w:val="24"/>
              </w:rPr>
            </w:pPr>
            <w:r>
              <w:rPr>
                <w:b/>
                <w:color w:val="000000"/>
                <w:sz w:val="24"/>
                <w:szCs w:val="24"/>
              </w:rPr>
              <w:t>Authority</w:t>
            </w:r>
          </w:p>
        </w:tc>
      </w:tr>
      <w:tr w:rsidR="002A1713" w14:paraId="3F90D6FB" w14:textId="77777777">
        <w:trPr>
          <w:trHeight w:val="2074"/>
        </w:trPr>
        <w:tc>
          <w:tcPr>
            <w:tcW w:w="4592" w:type="dxa"/>
          </w:tcPr>
          <w:p w:rsidR="002A1713" w:rsidRDefault="00DC1D2E" w14:paraId="394F3399" w14:textId="77777777">
            <w:pPr>
              <w:pBdr>
                <w:top w:val="nil"/>
                <w:left w:val="nil"/>
                <w:bottom w:val="nil"/>
                <w:right w:val="nil"/>
                <w:between w:val="nil"/>
              </w:pBdr>
              <w:spacing w:before="59" w:line="360" w:lineRule="auto"/>
              <w:ind w:left="116" w:right="99"/>
              <w:rPr>
                <w:color w:val="000000"/>
                <w:sz w:val="20"/>
                <w:szCs w:val="20"/>
              </w:rPr>
            </w:pPr>
            <w:r>
              <w:rPr>
                <w:color w:val="000000"/>
                <w:sz w:val="20"/>
                <w:szCs w:val="20"/>
              </w:rPr>
              <w:t>General children’s records, including registers, medication records and accident records pertaining to children, parental permission forms for medication and activities, complaints records, and data for local authority funded children.</w:t>
            </w:r>
          </w:p>
          <w:p w:rsidR="002A1713" w:rsidRDefault="00DC1D2E" w14:paraId="5C672340" w14:textId="77777777">
            <w:pPr>
              <w:pBdr>
                <w:top w:val="nil"/>
                <w:left w:val="nil"/>
                <w:bottom w:val="nil"/>
                <w:right w:val="nil"/>
                <w:between w:val="nil"/>
              </w:pBdr>
              <w:spacing w:before="59" w:line="211" w:lineRule="auto"/>
              <w:ind w:left="116"/>
              <w:rPr>
                <w:color w:val="000000"/>
                <w:sz w:val="20"/>
                <w:szCs w:val="20"/>
              </w:rPr>
            </w:pPr>
            <w:r>
              <w:rPr>
                <w:color w:val="000000"/>
                <w:sz w:val="20"/>
                <w:szCs w:val="20"/>
              </w:rPr>
              <w:t>Note: children’s learning and development</w:t>
            </w:r>
          </w:p>
        </w:tc>
        <w:tc>
          <w:tcPr>
            <w:tcW w:w="5436" w:type="dxa"/>
          </w:tcPr>
          <w:p w:rsidR="002A1713" w:rsidRDefault="00DC1D2E" w14:paraId="3CA156B7" w14:textId="77777777">
            <w:pPr>
              <w:pBdr>
                <w:top w:val="nil"/>
                <w:left w:val="nil"/>
                <w:bottom w:val="nil"/>
                <w:right w:val="nil"/>
                <w:between w:val="nil"/>
              </w:pBdr>
              <w:spacing w:before="59" w:line="360" w:lineRule="auto"/>
              <w:ind w:left="113" w:right="152"/>
              <w:rPr>
                <w:color w:val="000000"/>
                <w:sz w:val="20"/>
                <w:szCs w:val="20"/>
              </w:rPr>
            </w:pPr>
            <w:r>
              <w:rPr>
                <w:color w:val="000000"/>
                <w:sz w:val="20"/>
                <w:szCs w:val="20"/>
              </w:rPr>
              <w:t>Records should normally be retained for a reasonable period of time after children have left the provision.</w:t>
            </w:r>
          </w:p>
          <w:p w:rsidR="002A1713" w:rsidRDefault="00DC1D2E" w14:paraId="22DA0A46" w14:textId="77777777">
            <w:pPr>
              <w:pBdr>
                <w:top w:val="nil"/>
                <w:left w:val="nil"/>
                <w:bottom w:val="nil"/>
                <w:right w:val="nil"/>
                <w:between w:val="nil"/>
              </w:pBdr>
              <w:spacing w:line="360" w:lineRule="auto"/>
              <w:ind w:left="113"/>
              <w:rPr>
                <w:color w:val="000000"/>
                <w:sz w:val="20"/>
                <w:szCs w:val="20"/>
              </w:rPr>
            </w:pPr>
            <w:r>
              <w:rPr>
                <w:color w:val="000000"/>
                <w:sz w:val="20"/>
                <w:szCs w:val="20"/>
              </w:rPr>
              <w:t xml:space="preserve">Providers need to make decisions about appropriate retention schedules. A retention period of three years, or until the next </w:t>
            </w:r>
            <w:proofErr w:type="spellStart"/>
            <w:r>
              <w:rPr>
                <w:color w:val="000000"/>
                <w:sz w:val="20"/>
                <w:szCs w:val="20"/>
              </w:rPr>
              <w:t>Ofsted</w:t>
            </w:r>
            <w:proofErr w:type="spellEnd"/>
            <w:r>
              <w:rPr>
                <w:color w:val="000000"/>
                <w:sz w:val="20"/>
                <w:szCs w:val="20"/>
              </w:rPr>
              <w:t xml:space="preserve"> inspection, after the child has left the</w:t>
            </w:r>
          </w:p>
          <w:p w:rsidR="002A1713" w:rsidRDefault="00DC1D2E" w14:paraId="21179B91" w14:textId="77777777">
            <w:pPr>
              <w:pBdr>
                <w:top w:val="nil"/>
                <w:left w:val="nil"/>
                <w:bottom w:val="nil"/>
                <w:right w:val="nil"/>
                <w:between w:val="nil"/>
              </w:pBdr>
              <w:spacing w:line="229" w:lineRule="auto"/>
              <w:ind w:left="113"/>
              <w:rPr>
                <w:color w:val="000000"/>
                <w:sz w:val="20"/>
                <w:szCs w:val="20"/>
              </w:rPr>
            </w:pPr>
            <w:r>
              <w:rPr>
                <w:color w:val="000000"/>
                <w:sz w:val="20"/>
                <w:szCs w:val="20"/>
              </w:rPr>
              <w:t>setting as a minimum is recommended for most children.</w:t>
            </w:r>
          </w:p>
        </w:tc>
        <w:tc>
          <w:tcPr>
            <w:tcW w:w="1784" w:type="dxa"/>
          </w:tcPr>
          <w:p w:rsidR="002A1713" w:rsidRDefault="00DC1D2E" w14:paraId="7627B49D"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2A07C578" w14:textId="77777777">
            <w:pPr>
              <w:pBdr>
                <w:top w:val="nil"/>
                <w:left w:val="nil"/>
                <w:bottom w:val="nil"/>
                <w:right w:val="nil"/>
                <w:between w:val="nil"/>
              </w:pBdr>
              <w:spacing w:before="59" w:line="360" w:lineRule="auto"/>
              <w:ind w:left="115" w:right="121"/>
              <w:rPr>
                <w:color w:val="000000"/>
                <w:sz w:val="20"/>
                <w:szCs w:val="20"/>
              </w:rPr>
            </w:pPr>
            <w:r>
              <w:rPr>
                <w:color w:val="000000"/>
                <w:sz w:val="20"/>
                <w:szCs w:val="20"/>
              </w:rPr>
              <w:t>EYFS (given legal force by Childcare Act 2006)</w:t>
            </w:r>
          </w:p>
          <w:p w:rsidR="002A1713" w:rsidRDefault="00DC1D2E" w14:paraId="67D732EC" w14:textId="77777777">
            <w:pPr>
              <w:pBdr>
                <w:top w:val="nil"/>
                <w:left w:val="nil"/>
                <w:bottom w:val="nil"/>
                <w:right w:val="nil"/>
                <w:between w:val="nil"/>
              </w:pBdr>
              <w:spacing w:before="60" w:line="360" w:lineRule="auto"/>
              <w:ind w:left="115"/>
              <w:rPr>
                <w:color w:val="000000"/>
                <w:sz w:val="20"/>
                <w:szCs w:val="20"/>
              </w:rPr>
            </w:pPr>
            <w:r>
              <w:rPr>
                <w:color w:val="000000"/>
                <w:sz w:val="20"/>
                <w:szCs w:val="20"/>
              </w:rPr>
              <w:t>Data Protection Act 2018 and GDPR 2018.</w:t>
            </w:r>
          </w:p>
        </w:tc>
      </w:tr>
    </w:tbl>
    <w:p w:rsidR="002A1713" w:rsidRDefault="002A1713" w14:paraId="19219836" w14:textId="77777777">
      <w:pPr>
        <w:spacing w:line="360" w:lineRule="auto"/>
        <w:rPr>
          <w:sz w:val="20"/>
          <w:szCs w:val="20"/>
        </w:rPr>
        <w:sectPr w:rsidR="002A1713">
          <w:pgSz w:w="16840" w:h="11910" w:orient="landscape"/>
          <w:pgMar w:top="960" w:right="520" w:bottom="280" w:left="480" w:header="720" w:footer="720" w:gutter="0"/>
          <w:cols w:space="720"/>
        </w:sectPr>
      </w:pPr>
    </w:p>
    <w:p w:rsidR="002A1713" w:rsidRDefault="002A1713" w14:paraId="296FEF7D" w14:textId="77777777">
      <w:pPr>
        <w:pBdr>
          <w:top w:val="nil"/>
          <w:left w:val="nil"/>
          <w:bottom w:val="nil"/>
          <w:right w:val="nil"/>
          <w:between w:val="nil"/>
        </w:pBdr>
        <w:spacing w:line="276" w:lineRule="auto"/>
        <w:rPr>
          <w:sz w:val="20"/>
          <w:szCs w:val="20"/>
        </w:rPr>
      </w:pPr>
    </w:p>
    <w:tbl>
      <w:tblPr>
        <w:tblStyle w:val="a0"/>
        <w:tblW w:w="15580" w:type="dxa"/>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592"/>
        <w:gridCol w:w="5436"/>
        <w:gridCol w:w="1784"/>
        <w:gridCol w:w="3768"/>
      </w:tblGrid>
      <w:tr w:rsidR="002A1713" w:rsidTr="4C8BA98F" w14:paraId="2646D2A1" w14:textId="77777777">
        <w:trPr>
          <w:trHeight w:val="3169"/>
        </w:trPr>
        <w:tc>
          <w:tcPr>
            <w:tcW w:w="4592" w:type="dxa"/>
            <w:tcMar/>
          </w:tcPr>
          <w:p w:rsidR="002A1713" w:rsidRDefault="00DC1D2E" w14:paraId="7747D3B4" w14:textId="77777777">
            <w:pPr>
              <w:pBdr>
                <w:top w:val="nil"/>
                <w:left w:val="nil"/>
                <w:bottom w:val="nil"/>
                <w:right w:val="nil"/>
                <w:between w:val="nil"/>
              </w:pBdr>
              <w:spacing w:before="59" w:line="360" w:lineRule="auto"/>
              <w:ind w:left="116" w:right="158"/>
              <w:jc w:val="both"/>
              <w:rPr>
                <w:color w:val="000000"/>
                <w:sz w:val="20"/>
                <w:szCs w:val="20"/>
              </w:rPr>
            </w:pPr>
            <w:r>
              <w:rPr>
                <w:color w:val="000000"/>
                <w:sz w:val="20"/>
                <w:szCs w:val="20"/>
              </w:rPr>
              <w:t>records, i.e. learning journeys are maintained by the setting and handed to parents when the child leaves.</w:t>
            </w:r>
          </w:p>
          <w:p w:rsidR="002A1713" w:rsidRDefault="00DC1D2E" w14:paraId="43105BF7" w14:textId="77777777">
            <w:pPr>
              <w:pBdr>
                <w:top w:val="nil"/>
                <w:left w:val="nil"/>
                <w:bottom w:val="nil"/>
                <w:right w:val="nil"/>
                <w:between w:val="nil"/>
              </w:pBdr>
              <w:spacing w:before="59" w:line="360" w:lineRule="auto"/>
              <w:ind w:left="116" w:right="101"/>
              <w:jc w:val="both"/>
              <w:rPr>
                <w:color w:val="000000"/>
                <w:sz w:val="20"/>
                <w:szCs w:val="20"/>
              </w:rPr>
            </w:pPr>
            <w:r>
              <w:rPr>
                <w:color w:val="000000"/>
                <w:sz w:val="20"/>
                <w:szCs w:val="20"/>
              </w:rPr>
              <w:t>*If a concern is identified that legal action may be instigated, all relevant information will be retained until the child reaches the age of 25.</w:t>
            </w:r>
          </w:p>
        </w:tc>
        <w:tc>
          <w:tcPr>
            <w:tcW w:w="5436" w:type="dxa"/>
            <w:tcMar/>
          </w:tcPr>
          <w:p w:rsidR="002A1713" w:rsidRDefault="00DC1D2E" w14:paraId="5BEECB51" w14:textId="77777777">
            <w:pPr>
              <w:pBdr>
                <w:top w:val="nil"/>
                <w:left w:val="nil"/>
                <w:bottom w:val="nil"/>
                <w:right w:val="nil"/>
                <w:between w:val="nil"/>
              </w:pBdr>
              <w:spacing w:before="59" w:line="360" w:lineRule="auto"/>
              <w:ind w:left="113" w:right="152"/>
              <w:rPr>
                <w:color w:val="000000"/>
                <w:sz w:val="20"/>
                <w:szCs w:val="20"/>
              </w:rPr>
            </w:pPr>
            <w:r>
              <w:rPr>
                <w:color w:val="000000"/>
                <w:sz w:val="20"/>
                <w:szCs w:val="20"/>
              </w:rPr>
              <w:t>If it is anticipated that legal action may be taken against the provider by the service user then relevant records should normally be retained until the subject reaches 21 years of age. or until the child reaches the age of 25 for child protection records, SEND records and health care plans.</w:t>
            </w:r>
          </w:p>
          <w:p w:rsidR="002A1713" w:rsidRDefault="00DC1D2E" w14:paraId="44042F47" w14:textId="77777777">
            <w:pPr>
              <w:pBdr>
                <w:top w:val="nil"/>
                <w:left w:val="nil"/>
                <w:bottom w:val="nil"/>
                <w:right w:val="nil"/>
                <w:between w:val="nil"/>
              </w:pBdr>
              <w:spacing w:before="60" w:line="360" w:lineRule="auto"/>
              <w:ind w:left="113" w:right="123"/>
              <w:rPr>
                <w:color w:val="000000"/>
                <w:sz w:val="20"/>
                <w:szCs w:val="20"/>
              </w:rPr>
            </w:pPr>
            <w:r>
              <w:rPr>
                <w:color w:val="000000"/>
                <w:sz w:val="20"/>
                <w:szCs w:val="20"/>
              </w:rPr>
              <w:t>Records in relation to safeguarding concerns will also need to be kept in accordance with the Local Safeguarding</w:t>
            </w:r>
          </w:p>
          <w:p w:rsidR="002A1713" w:rsidRDefault="00DC1D2E" w14:paraId="7E7D04B2" w14:textId="77777777">
            <w:pPr>
              <w:pBdr>
                <w:top w:val="nil"/>
                <w:left w:val="nil"/>
                <w:bottom w:val="nil"/>
                <w:right w:val="nil"/>
                <w:between w:val="nil"/>
              </w:pBdr>
              <w:ind w:left="113"/>
              <w:rPr>
                <w:color w:val="000000"/>
                <w:sz w:val="20"/>
                <w:szCs w:val="20"/>
              </w:rPr>
            </w:pPr>
            <w:r>
              <w:rPr>
                <w:color w:val="000000"/>
                <w:sz w:val="20"/>
                <w:szCs w:val="20"/>
              </w:rPr>
              <w:t>Children Board’s requirements.</w:t>
            </w:r>
          </w:p>
        </w:tc>
        <w:tc>
          <w:tcPr>
            <w:tcW w:w="1784" w:type="dxa"/>
            <w:tcMar/>
          </w:tcPr>
          <w:p w:rsidR="002A1713" w:rsidP="4C8BA98F" w:rsidRDefault="00DC1D2E" w14:paraId="62F0CB23" w14:textId="0DBCCE54">
            <w:pPr>
              <w:pBdr>
                <w:top w:val="nil" w:color="FF000000" w:sz="0" w:space="0"/>
                <w:left w:val="nil" w:color="FF000000" w:sz="0" w:space="0"/>
                <w:bottom w:val="nil" w:color="FF000000" w:sz="0" w:space="0"/>
                <w:right w:val="nil" w:color="FF000000" w:sz="0" w:space="0"/>
                <w:between w:val="nil" w:color="FF000000" w:sz="0" w:space="0"/>
              </w:pBdr>
              <w:spacing w:before="59" w:line="360" w:lineRule="auto"/>
              <w:ind w:left="115" w:right="182"/>
              <w:rPr>
                <w:color w:val="000000"/>
                <w:sz w:val="20"/>
                <w:szCs w:val="20"/>
              </w:rPr>
            </w:pPr>
            <w:r w:rsidRPr="4C8BA98F" w:rsidR="00DC1D2E">
              <w:rPr>
                <w:color w:val="000000" w:themeColor="text1" w:themeTint="FF" w:themeShade="FF"/>
                <w:sz w:val="20"/>
                <w:szCs w:val="20"/>
              </w:rPr>
              <w:t>Recommendatio</w:t>
            </w:r>
            <w:r w:rsidRPr="4C8BA98F" w:rsidR="4AA51960">
              <w:rPr>
                <w:color w:val="000000" w:themeColor="text1" w:themeTint="FF" w:themeShade="FF"/>
                <w:sz w:val="20"/>
                <w:szCs w:val="20"/>
              </w:rPr>
              <w:t>n</w:t>
            </w:r>
            <w:r w:rsidRPr="4C8BA98F" w:rsidR="00DC1D2E">
              <w:rPr>
                <w:color w:val="000000" w:themeColor="text1" w:themeTint="FF" w:themeShade="FF"/>
                <w:sz w:val="20"/>
                <w:szCs w:val="20"/>
              </w:rPr>
              <w:t xml:space="preserve"> </w:t>
            </w:r>
          </w:p>
        </w:tc>
        <w:tc>
          <w:tcPr>
            <w:tcW w:w="3768" w:type="dxa"/>
            <w:tcMar/>
          </w:tcPr>
          <w:p w:rsidR="002A1713" w:rsidRDefault="00DC1D2E" w14:paraId="3B7ED3E4" w14:textId="77777777">
            <w:pPr>
              <w:pBdr>
                <w:top w:val="nil"/>
                <w:left w:val="nil"/>
                <w:bottom w:val="nil"/>
                <w:right w:val="nil"/>
                <w:between w:val="nil"/>
              </w:pBdr>
              <w:spacing w:before="59"/>
              <w:ind w:left="115"/>
              <w:rPr>
                <w:color w:val="000000"/>
                <w:sz w:val="20"/>
                <w:szCs w:val="20"/>
              </w:rPr>
            </w:pPr>
            <w:r>
              <w:rPr>
                <w:color w:val="000000"/>
                <w:sz w:val="20"/>
                <w:szCs w:val="20"/>
              </w:rPr>
              <w:t>Limitation Act 1980</w:t>
            </w:r>
          </w:p>
          <w:p w:rsidR="002A1713" w:rsidRDefault="00DC1D2E" w14:paraId="470D812C" w14:textId="77777777">
            <w:pPr>
              <w:pBdr>
                <w:top w:val="nil"/>
                <w:left w:val="nil"/>
                <w:bottom w:val="nil"/>
                <w:right w:val="nil"/>
                <w:between w:val="nil"/>
              </w:pBdr>
              <w:spacing w:before="174" w:line="360" w:lineRule="auto"/>
              <w:ind w:left="115" w:right="121"/>
              <w:rPr>
                <w:color w:val="000000"/>
                <w:sz w:val="20"/>
                <w:szCs w:val="20"/>
              </w:rPr>
            </w:pPr>
            <w:r>
              <w:rPr>
                <w:color w:val="000000"/>
                <w:sz w:val="20"/>
                <w:szCs w:val="20"/>
              </w:rPr>
              <w:t>Normal limitation rules (which mean that an individual can claim for negligently caused personal injury up to three years after, or deliberately caused personal injury up to six years after the event) are postponed until the child reaches 18 years old.</w:t>
            </w:r>
          </w:p>
        </w:tc>
      </w:tr>
      <w:tr w:rsidR="002A1713" w:rsidTr="4C8BA98F" w14:paraId="74454995" w14:textId="77777777">
        <w:trPr>
          <w:trHeight w:val="2134"/>
        </w:trPr>
        <w:tc>
          <w:tcPr>
            <w:tcW w:w="4592" w:type="dxa"/>
            <w:tcMar/>
          </w:tcPr>
          <w:p w:rsidR="002A1713" w:rsidRDefault="00DC1D2E" w14:paraId="37E400E4" w14:textId="77777777">
            <w:pPr>
              <w:pBdr>
                <w:top w:val="nil"/>
                <w:left w:val="nil"/>
                <w:bottom w:val="nil"/>
                <w:right w:val="nil"/>
                <w:between w:val="nil"/>
              </w:pBdr>
              <w:spacing w:before="59" w:line="360" w:lineRule="auto"/>
              <w:ind w:left="116" w:right="99"/>
              <w:rPr>
                <w:color w:val="000000"/>
                <w:sz w:val="20"/>
                <w:szCs w:val="20"/>
              </w:rPr>
            </w:pPr>
            <w:r>
              <w:rPr>
                <w:color w:val="000000"/>
                <w:sz w:val="20"/>
                <w:szCs w:val="20"/>
              </w:rPr>
              <w:t>Records of any reportable death, injury, disease or dangerous occurrence.</w:t>
            </w:r>
          </w:p>
        </w:tc>
        <w:tc>
          <w:tcPr>
            <w:tcW w:w="5436" w:type="dxa"/>
            <w:tcMar/>
          </w:tcPr>
          <w:p w:rsidR="002A1713" w:rsidRDefault="00DC1D2E" w14:paraId="2A9AC136" w14:textId="77777777">
            <w:pPr>
              <w:pBdr>
                <w:top w:val="nil"/>
                <w:left w:val="nil"/>
                <w:bottom w:val="nil"/>
                <w:right w:val="nil"/>
                <w:between w:val="nil"/>
              </w:pBdr>
              <w:spacing w:before="59" w:line="360" w:lineRule="auto"/>
              <w:ind w:left="113" w:right="19"/>
              <w:rPr>
                <w:color w:val="000000"/>
                <w:sz w:val="20"/>
                <w:szCs w:val="20"/>
              </w:rPr>
            </w:pPr>
            <w:r>
              <w:rPr>
                <w:color w:val="000000"/>
                <w:sz w:val="20"/>
                <w:szCs w:val="20"/>
              </w:rPr>
              <w:t>Three years from the date of the last entry (or, if the accident involves a child, then until the person reaches the age of 21).</w:t>
            </w:r>
          </w:p>
          <w:p w:rsidR="002A1713" w:rsidRDefault="00DC1D2E" w14:paraId="4B4F154F" w14:textId="77777777">
            <w:pPr>
              <w:pBdr>
                <w:top w:val="nil"/>
                <w:left w:val="nil"/>
                <w:bottom w:val="nil"/>
                <w:right w:val="nil"/>
                <w:between w:val="nil"/>
              </w:pBdr>
              <w:spacing w:before="59"/>
              <w:ind w:left="113"/>
              <w:rPr>
                <w:color w:val="000000"/>
                <w:sz w:val="20"/>
                <w:szCs w:val="20"/>
              </w:rPr>
            </w:pPr>
            <w:r>
              <w:rPr>
                <w:color w:val="000000"/>
                <w:sz w:val="20"/>
                <w:szCs w:val="20"/>
              </w:rPr>
              <w:t>The setting will also need to consider whether it is</w:t>
            </w:r>
          </w:p>
          <w:p w:rsidR="002A1713" w:rsidRDefault="00DC1D2E" w14:paraId="1EEEC406" w14:textId="77777777">
            <w:pPr>
              <w:pBdr>
                <w:top w:val="nil"/>
                <w:left w:val="nil"/>
                <w:bottom w:val="nil"/>
                <w:right w:val="nil"/>
                <w:between w:val="nil"/>
              </w:pBdr>
              <w:spacing w:before="6"/>
              <w:ind w:left="113"/>
              <w:rPr>
                <w:color w:val="000000"/>
                <w:sz w:val="20"/>
                <w:szCs w:val="20"/>
              </w:rPr>
            </w:pPr>
            <w:r>
              <w:rPr>
                <w:color w:val="000000"/>
                <w:sz w:val="20"/>
                <w:szCs w:val="20"/>
              </w:rPr>
              <w:t>necessary to keep the records for a longer period in light of the circumstances.</w:t>
            </w:r>
          </w:p>
        </w:tc>
        <w:tc>
          <w:tcPr>
            <w:tcW w:w="1784" w:type="dxa"/>
            <w:tcMar/>
          </w:tcPr>
          <w:p w:rsidR="002A1713" w:rsidRDefault="00DC1D2E" w14:paraId="6C09C453"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Mar/>
          </w:tcPr>
          <w:p w:rsidR="002A1713" w:rsidRDefault="00DC1D2E" w14:paraId="3D7B443A" w14:textId="77777777">
            <w:pPr>
              <w:pBdr>
                <w:top w:val="nil"/>
                <w:left w:val="nil"/>
                <w:bottom w:val="nil"/>
                <w:right w:val="nil"/>
                <w:between w:val="nil"/>
              </w:pBdr>
              <w:spacing w:before="59" w:line="360" w:lineRule="auto"/>
              <w:ind w:left="115"/>
              <w:rPr>
                <w:color w:val="000000"/>
                <w:sz w:val="20"/>
                <w:szCs w:val="20"/>
              </w:rPr>
            </w:pPr>
            <w:r>
              <w:rPr>
                <w:color w:val="000000"/>
                <w:sz w:val="20"/>
                <w:szCs w:val="20"/>
              </w:rPr>
              <w:t>The Reporting of Injuries, Diseases and Dangerous Occurrences Regulations 1995 (RIDDOR) (SI1995/3163) (as</w:t>
            </w:r>
          </w:p>
          <w:p w:rsidR="002A1713" w:rsidRDefault="00DC1D2E" w14:paraId="7EFAA717" w14:textId="77777777">
            <w:pPr>
              <w:pBdr>
                <w:top w:val="nil"/>
                <w:left w:val="nil"/>
                <w:bottom w:val="nil"/>
                <w:right w:val="nil"/>
                <w:between w:val="nil"/>
              </w:pBdr>
              <w:spacing w:line="229" w:lineRule="auto"/>
              <w:ind w:left="115"/>
              <w:rPr>
                <w:color w:val="000000"/>
                <w:sz w:val="20"/>
                <w:szCs w:val="20"/>
              </w:rPr>
            </w:pPr>
            <w:r>
              <w:rPr>
                <w:color w:val="000000"/>
                <w:sz w:val="20"/>
                <w:szCs w:val="20"/>
              </w:rPr>
              <w:t>amended)</w:t>
            </w:r>
          </w:p>
        </w:tc>
      </w:tr>
      <w:tr w:rsidR="002A1713" w:rsidTr="4C8BA98F" w14:paraId="70D0067F" w14:textId="77777777">
        <w:trPr>
          <w:trHeight w:val="2420"/>
        </w:trPr>
        <w:tc>
          <w:tcPr>
            <w:tcW w:w="4592" w:type="dxa"/>
            <w:tcMar/>
          </w:tcPr>
          <w:p w:rsidR="002A1713" w:rsidRDefault="00DC1D2E" w14:paraId="4010A32B" w14:textId="77777777">
            <w:pPr>
              <w:pBdr>
                <w:top w:val="nil"/>
                <w:left w:val="nil"/>
                <w:bottom w:val="nil"/>
                <w:right w:val="nil"/>
                <w:between w:val="nil"/>
              </w:pBdr>
              <w:spacing w:before="59" w:line="360" w:lineRule="auto"/>
              <w:ind w:left="116" w:right="130"/>
              <w:rPr>
                <w:color w:val="000000"/>
                <w:sz w:val="20"/>
                <w:szCs w:val="20"/>
              </w:rPr>
            </w:pPr>
            <w:r>
              <w:rPr>
                <w:color w:val="000000"/>
                <w:sz w:val="20"/>
                <w:szCs w:val="20"/>
              </w:rPr>
              <w:t>Safeguarding and welfare records (including copy of written summary of information transferred to schools) which resulted in a Child Protection referral or Child In Need referral being made to the local authority, or a child being subject to a CIN plan or child protection plan</w:t>
            </w:r>
          </w:p>
          <w:p w:rsidR="002A1713" w:rsidRDefault="00DC1D2E" w14:paraId="1ED36DF8" w14:textId="77777777">
            <w:pPr>
              <w:pBdr>
                <w:top w:val="nil"/>
                <w:left w:val="nil"/>
                <w:bottom w:val="nil"/>
                <w:right w:val="nil"/>
                <w:between w:val="nil"/>
              </w:pBdr>
              <w:ind w:left="116"/>
              <w:rPr>
                <w:color w:val="000000"/>
                <w:sz w:val="20"/>
                <w:szCs w:val="20"/>
              </w:rPr>
            </w:pPr>
            <w:r>
              <w:rPr>
                <w:color w:val="000000"/>
                <w:sz w:val="20"/>
                <w:szCs w:val="20"/>
              </w:rPr>
              <w:t>whilst attending the setting, or police referral.</w:t>
            </w:r>
          </w:p>
        </w:tc>
        <w:tc>
          <w:tcPr>
            <w:tcW w:w="5436" w:type="dxa"/>
            <w:tcMar/>
          </w:tcPr>
          <w:p w:rsidR="002A1713" w:rsidRDefault="00DC1D2E" w14:paraId="2D084D2C" w14:textId="77777777">
            <w:pPr>
              <w:pBdr>
                <w:top w:val="nil"/>
                <w:left w:val="nil"/>
                <w:bottom w:val="nil"/>
                <w:right w:val="nil"/>
                <w:between w:val="nil"/>
              </w:pBdr>
              <w:spacing w:before="59" w:line="360" w:lineRule="auto"/>
              <w:ind w:left="113"/>
              <w:rPr>
                <w:color w:val="000000"/>
                <w:sz w:val="20"/>
                <w:szCs w:val="20"/>
              </w:rPr>
            </w:pPr>
            <w:r>
              <w:rPr>
                <w:color w:val="000000"/>
                <w:sz w:val="20"/>
                <w:szCs w:val="20"/>
              </w:rPr>
              <w:t>Until the child reaches age 25 years, or for Looked After Children 75 years.</w:t>
            </w:r>
          </w:p>
        </w:tc>
        <w:tc>
          <w:tcPr>
            <w:tcW w:w="1784" w:type="dxa"/>
            <w:tcMar/>
          </w:tcPr>
          <w:p w:rsidR="002A1713" w:rsidRDefault="00DC1D2E" w14:paraId="3E882057"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Mar/>
          </w:tcPr>
          <w:p w:rsidR="002A1713" w:rsidRDefault="00DC1D2E" w14:paraId="35C34968" w14:textId="77777777">
            <w:pPr>
              <w:pBdr>
                <w:top w:val="nil"/>
                <w:left w:val="nil"/>
                <w:bottom w:val="nil"/>
                <w:right w:val="nil"/>
                <w:between w:val="nil"/>
              </w:pBdr>
              <w:spacing w:before="59"/>
              <w:ind w:left="115"/>
              <w:rPr>
                <w:color w:val="000000"/>
                <w:sz w:val="20"/>
                <w:szCs w:val="20"/>
              </w:rPr>
            </w:pPr>
            <w:r>
              <w:rPr>
                <w:color w:val="000000"/>
                <w:sz w:val="20"/>
                <w:szCs w:val="20"/>
              </w:rPr>
              <w:t>Limitation Act 1980</w:t>
            </w:r>
          </w:p>
        </w:tc>
      </w:tr>
      <w:tr w:rsidR="002A1713" w:rsidTr="4C8BA98F" w14:paraId="03340A28" w14:textId="77777777">
        <w:trPr>
          <w:trHeight w:val="1730"/>
        </w:trPr>
        <w:tc>
          <w:tcPr>
            <w:tcW w:w="4592" w:type="dxa"/>
            <w:tcMar/>
          </w:tcPr>
          <w:p w:rsidR="002A1713" w:rsidRDefault="00DC1D2E" w14:paraId="67977141" w14:textId="77777777">
            <w:pPr>
              <w:pBdr>
                <w:top w:val="nil"/>
                <w:left w:val="nil"/>
                <w:bottom w:val="nil"/>
                <w:right w:val="nil"/>
                <w:between w:val="nil"/>
              </w:pBdr>
              <w:spacing w:before="59" w:line="360" w:lineRule="auto"/>
              <w:ind w:left="116" w:right="99"/>
              <w:rPr>
                <w:color w:val="000000"/>
                <w:sz w:val="20"/>
                <w:szCs w:val="20"/>
              </w:rPr>
            </w:pPr>
            <w:r>
              <w:rPr>
                <w:color w:val="000000"/>
                <w:sz w:val="20"/>
                <w:szCs w:val="20"/>
              </w:rPr>
              <w:t>Safeguarding and welfare concerns about possible abuse or neglect which resulted in a CAF or other early help support services referral being made (including copy of written information</w:t>
            </w:r>
          </w:p>
          <w:p w:rsidR="002A1713" w:rsidRDefault="00DC1D2E" w14:paraId="11B0B523" w14:textId="77777777">
            <w:pPr>
              <w:pBdr>
                <w:top w:val="nil"/>
                <w:left w:val="nil"/>
                <w:bottom w:val="nil"/>
                <w:right w:val="nil"/>
                <w:between w:val="nil"/>
              </w:pBdr>
              <w:ind w:left="116"/>
              <w:rPr>
                <w:color w:val="000000"/>
                <w:sz w:val="20"/>
                <w:szCs w:val="20"/>
              </w:rPr>
            </w:pPr>
            <w:r>
              <w:rPr>
                <w:color w:val="000000"/>
                <w:sz w:val="20"/>
                <w:szCs w:val="20"/>
              </w:rPr>
              <w:t>transferred to schools, or police referral).</w:t>
            </w:r>
          </w:p>
        </w:tc>
        <w:tc>
          <w:tcPr>
            <w:tcW w:w="5436" w:type="dxa"/>
            <w:tcMar/>
          </w:tcPr>
          <w:p w:rsidR="002A1713" w:rsidRDefault="00DC1D2E" w14:paraId="5226C7A4" w14:textId="77777777">
            <w:pPr>
              <w:pBdr>
                <w:top w:val="nil"/>
                <w:left w:val="nil"/>
                <w:bottom w:val="nil"/>
                <w:right w:val="nil"/>
                <w:between w:val="nil"/>
              </w:pBdr>
              <w:spacing w:before="59" w:line="360" w:lineRule="auto"/>
              <w:ind w:left="113"/>
              <w:rPr>
                <w:color w:val="000000"/>
                <w:sz w:val="20"/>
                <w:szCs w:val="20"/>
              </w:rPr>
            </w:pPr>
            <w:r>
              <w:rPr>
                <w:color w:val="000000"/>
                <w:sz w:val="20"/>
                <w:szCs w:val="20"/>
              </w:rPr>
              <w:t>Six years from time referral made, or for Looked After Children 75 years.</w:t>
            </w:r>
          </w:p>
        </w:tc>
        <w:tc>
          <w:tcPr>
            <w:tcW w:w="1784" w:type="dxa"/>
            <w:tcMar/>
          </w:tcPr>
          <w:p w:rsidR="002A1713" w:rsidRDefault="00DC1D2E" w14:paraId="20EB0459"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Mar/>
          </w:tcPr>
          <w:p w:rsidR="002A1713" w:rsidRDefault="00DC1D2E" w14:paraId="5136EE41" w14:textId="77777777">
            <w:pPr>
              <w:pBdr>
                <w:top w:val="nil"/>
                <w:left w:val="nil"/>
                <w:bottom w:val="nil"/>
                <w:right w:val="nil"/>
                <w:between w:val="nil"/>
              </w:pBdr>
              <w:spacing w:before="59"/>
              <w:ind w:left="115"/>
              <w:rPr>
                <w:color w:val="000000"/>
                <w:sz w:val="20"/>
                <w:szCs w:val="20"/>
              </w:rPr>
            </w:pPr>
            <w:r>
              <w:rPr>
                <w:color w:val="000000"/>
                <w:sz w:val="20"/>
                <w:szCs w:val="20"/>
              </w:rPr>
              <w:t>Limitation Act 1980</w:t>
            </w:r>
          </w:p>
        </w:tc>
      </w:tr>
    </w:tbl>
    <w:p w:rsidR="002A1713" w:rsidRDefault="002A1713" w14:paraId="7194DBDC" w14:textId="77777777">
      <w:pPr>
        <w:rPr>
          <w:sz w:val="20"/>
          <w:szCs w:val="20"/>
        </w:rPr>
        <w:sectPr w:rsidR="002A1713">
          <w:pgSz w:w="16840" w:h="11910" w:orient="landscape"/>
          <w:pgMar w:top="840" w:right="520" w:bottom="280" w:left="480" w:header="720" w:footer="720" w:gutter="0"/>
          <w:cols w:space="720"/>
        </w:sectPr>
      </w:pPr>
    </w:p>
    <w:p w:rsidR="002A1713" w:rsidRDefault="002A1713" w14:paraId="769D0D3C" w14:textId="77777777">
      <w:pPr>
        <w:pBdr>
          <w:top w:val="nil"/>
          <w:left w:val="nil"/>
          <w:bottom w:val="nil"/>
          <w:right w:val="nil"/>
          <w:between w:val="nil"/>
        </w:pBdr>
        <w:spacing w:line="276" w:lineRule="auto"/>
        <w:rPr>
          <w:sz w:val="20"/>
          <w:szCs w:val="20"/>
        </w:rPr>
      </w:pPr>
    </w:p>
    <w:tbl>
      <w:tblPr>
        <w:tblStyle w:val="a1"/>
        <w:tblW w:w="15580" w:type="dxa"/>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592"/>
        <w:gridCol w:w="5436"/>
        <w:gridCol w:w="1784"/>
        <w:gridCol w:w="3768"/>
      </w:tblGrid>
      <w:tr w:rsidR="002A1713" w14:paraId="7988A937" w14:textId="77777777">
        <w:trPr>
          <w:trHeight w:val="693"/>
        </w:trPr>
        <w:tc>
          <w:tcPr>
            <w:tcW w:w="4592" w:type="dxa"/>
          </w:tcPr>
          <w:p w:rsidR="002A1713" w:rsidRDefault="00DC1D2E" w14:paraId="392D1286" w14:textId="77777777">
            <w:pPr>
              <w:pBdr>
                <w:top w:val="nil"/>
                <w:left w:val="nil"/>
                <w:bottom w:val="nil"/>
                <w:right w:val="nil"/>
                <w:between w:val="nil"/>
              </w:pBdr>
              <w:spacing w:before="59"/>
              <w:ind w:left="116"/>
              <w:rPr>
                <w:color w:val="000000"/>
                <w:sz w:val="20"/>
                <w:szCs w:val="20"/>
              </w:rPr>
            </w:pPr>
            <w:r>
              <w:rPr>
                <w:color w:val="000000"/>
                <w:sz w:val="20"/>
                <w:szCs w:val="20"/>
              </w:rPr>
              <w:t>Special Educational Needs records, including</w:t>
            </w:r>
          </w:p>
          <w:p w:rsidR="002A1713" w:rsidRDefault="00DC1D2E" w14:paraId="645D8405" w14:textId="77777777">
            <w:pPr>
              <w:pBdr>
                <w:top w:val="nil"/>
                <w:left w:val="nil"/>
                <w:bottom w:val="nil"/>
                <w:right w:val="nil"/>
                <w:between w:val="nil"/>
              </w:pBdr>
              <w:spacing w:before="114"/>
              <w:ind w:left="116"/>
              <w:rPr>
                <w:color w:val="000000"/>
                <w:sz w:val="20"/>
                <w:szCs w:val="20"/>
              </w:rPr>
            </w:pPr>
            <w:r>
              <w:rPr>
                <w:color w:val="000000"/>
                <w:sz w:val="20"/>
                <w:szCs w:val="20"/>
              </w:rPr>
              <w:t>plans.</w:t>
            </w:r>
          </w:p>
        </w:tc>
        <w:tc>
          <w:tcPr>
            <w:tcW w:w="5436" w:type="dxa"/>
          </w:tcPr>
          <w:p w:rsidR="002A1713" w:rsidRDefault="00DC1D2E" w14:paraId="444F5142" w14:textId="77777777">
            <w:pPr>
              <w:pBdr>
                <w:top w:val="nil"/>
                <w:left w:val="nil"/>
                <w:bottom w:val="nil"/>
                <w:right w:val="nil"/>
                <w:between w:val="nil"/>
              </w:pBdr>
              <w:spacing w:before="59"/>
              <w:ind w:left="113"/>
              <w:rPr>
                <w:color w:val="000000"/>
                <w:sz w:val="20"/>
                <w:szCs w:val="20"/>
              </w:rPr>
            </w:pPr>
            <w:r>
              <w:rPr>
                <w:color w:val="000000"/>
                <w:sz w:val="20"/>
                <w:szCs w:val="20"/>
              </w:rPr>
              <w:t>25 years from the birth of the child.</w:t>
            </w:r>
          </w:p>
        </w:tc>
        <w:tc>
          <w:tcPr>
            <w:tcW w:w="1784" w:type="dxa"/>
          </w:tcPr>
          <w:p w:rsidR="002A1713" w:rsidRDefault="00DC1D2E" w14:paraId="4867119A"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7FAD0B6E" w14:textId="77777777">
            <w:pPr>
              <w:pBdr>
                <w:top w:val="nil"/>
                <w:left w:val="nil"/>
                <w:bottom w:val="nil"/>
                <w:right w:val="nil"/>
                <w:between w:val="nil"/>
              </w:pBdr>
              <w:spacing w:before="59"/>
              <w:ind w:left="115"/>
              <w:rPr>
                <w:color w:val="000000"/>
                <w:sz w:val="20"/>
                <w:szCs w:val="20"/>
              </w:rPr>
            </w:pPr>
            <w:r>
              <w:rPr>
                <w:color w:val="000000"/>
                <w:sz w:val="20"/>
                <w:szCs w:val="20"/>
              </w:rPr>
              <w:t>Education Act (1996)</w:t>
            </w:r>
          </w:p>
        </w:tc>
      </w:tr>
      <w:tr w:rsidR="002A1713" w14:paraId="358647CC" w14:textId="77777777">
        <w:trPr>
          <w:trHeight w:val="1386"/>
        </w:trPr>
        <w:tc>
          <w:tcPr>
            <w:tcW w:w="4592" w:type="dxa"/>
          </w:tcPr>
          <w:p w:rsidR="002A1713" w:rsidRDefault="00DC1D2E" w14:paraId="47032234" w14:textId="77777777">
            <w:pPr>
              <w:pBdr>
                <w:top w:val="nil"/>
                <w:left w:val="nil"/>
                <w:bottom w:val="nil"/>
                <w:right w:val="nil"/>
                <w:between w:val="nil"/>
              </w:pBdr>
              <w:spacing w:before="59" w:line="360" w:lineRule="auto"/>
              <w:ind w:left="116"/>
              <w:rPr>
                <w:color w:val="000000"/>
                <w:sz w:val="20"/>
                <w:szCs w:val="20"/>
              </w:rPr>
            </w:pPr>
            <w:r>
              <w:rPr>
                <w:color w:val="000000"/>
                <w:sz w:val="20"/>
                <w:szCs w:val="20"/>
              </w:rPr>
              <w:t>Other records which may contain personal information of children or families, such as photographs or videos, website content, social</w:t>
            </w:r>
          </w:p>
          <w:p w:rsidR="002A1713" w:rsidRDefault="00DC1D2E" w14:paraId="79189E45" w14:textId="77777777">
            <w:pPr>
              <w:pBdr>
                <w:top w:val="nil"/>
                <w:left w:val="nil"/>
                <w:bottom w:val="nil"/>
                <w:right w:val="nil"/>
                <w:between w:val="nil"/>
              </w:pBdr>
              <w:spacing w:before="1"/>
              <w:ind w:left="116"/>
              <w:rPr>
                <w:color w:val="000000"/>
                <w:sz w:val="20"/>
                <w:szCs w:val="20"/>
              </w:rPr>
            </w:pPr>
            <w:r>
              <w:rPr>
                <w:color w:val="000000"/>
                <w:sz w:val="20"/>
                <w:szCs w:val="20"/>
              </w:rPr>
              <w:t>media posts, texts and emails.</w:t>
            </w:r>
          </w:p>
        </w:tc>
        <w:tc>
          <w:tcPr>
            <w:tcW w:w="5436" w:type="dxa"/>
          </w:tcPr>
          <w:p w:rsidR="002A1713" w:rsidRDefault="00DC1D2E" w14:paraId="3B4FCEE4" w14:textId="77777777">
            <w:pPr>
              <w:pBdr>
                <w:top w:val="nil"/>
                <w:left w:val="nil"/>
                <w:bottom w:val="nil"/>
                <w:right w:val="nil"/>
                <w:between w:val="nil"/>
              </w:pBdr>
              <w:spacing w:before="59" w:line="360" w:lineRule="auto"/>
              <w:ind w:left="113"/>
              <w:rPr>
                <w:color w:val="000000"/>
                <w:sz w:val="20"/>
                <w:szCs w:val="20"/>
              </w:rPr>
            </w:pPr>
            <w:r>
              <w:rPr>
                <w:color w:val="000000"/>
                <w:sz w:val="20"/>
                <w:szCs w:val="20"/>
              </w:rPr>
              <w:t>Retain records of photographic/video/audio-visual permissions given by parents for 21 years and six months.</w:t>
            </w:r>
          </w:p>
        </w:tc>
        <w:tc>
          <w:tcPr>
            <w:tcW w:w="1784" w:type="dxa"/>
          </w:tcPr>
          <w:p w:rsidR="002A1713" w:rsidRDefault="00DC1D2E" w14:paraId="5A5B9752"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1850852B" w14:textId="77777777">
            <w:pPr>
              <w:pBdr>
                <w:top w:val="nil"/>
                <w:left w:val="nil"/>
                <w:bottom w:val="nil"/>
                <w:right w:val="nil"/>
                <w:between w:val="nil"/>
              </w:pBdr>
              <w:spacing w:before="59"/>
              <w:ind w:left="115"/>
              <w:rPr>
                <w:color w:val="000000"/>
                <w:sz w:val="20"/>
                <w:szCs w:val="20"/>
              </w:rPr>
            </w:pPr>
            <w:r>
              <w:rPr>
                <w:color w:val="000000"/>
                <w:sz w:val="20"/>
                <w:szCs w:val="20"/>
              </w:rPr>
              <w:t>GDPR and Data Protection Act 2018</w:t>
            </w:r>
          </w:p>
        </w:tc>
      </w:tr>
      <w:tr w:rsidR="002A1713" w14:paraId="443F58A9" w14:textId="77777777">
        <w:trPr>
          <w:trHeight w:val="350"/>
        </w:trPr>
        <w:tc>
          <w:tcPr>
            <w:tcW w:w="4592" w:type="dxa"/>
          </w:tcPr>
          <w:p w:rsidR="002A1713" w:rsidRDefault="00DC1D2E" w14:paraId="144AF073" w14:textId="77777777">
            <w:pPr>
              <w:pBdr>
                <w:top w:val="nil"/>
                <w:left w:val="nil"/>
                <w:bottom w:val="nil"/>
                <w:right w:val="nil"/>
                <w:between w:val="nil"/>
              </w:pBdr>
              <w:spacing w:before="59"/>
              <w:ind w:left="116"/>
              <w:rPr>
                <w:b/>
                <w:color w:val="000000"/>
                <w:sz w:val="20"/>
                <w:szCs w:val="20"/>
              </w:rPr>
            </w:pPr>
            <w:r>
              <w:rPr>
                <w:b/>
                <w:color w:val="000000"/>
                <w:sz w:val="20"/>
                <w:szCs w:val="20"/>
              </w:rPr>
              <w:t>Personnel records</w:t>
            </w:r>
          </w:p>
        </w:tc>
        <w:tc>
          <w:tcPr>
            <w:tcW w:w="5436" w:type="dxa"/>
          </w:tcPr>
          <w:p w:rsidR="002A1713" w:rsidRDefault="00DC1D2E" w14:paraId="58B07786" w14:textId="77777777">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rsidR="002A1713" w:rsidRDefault="00DC1D2E" w14:paraId="72F77DC3" w14:textId="77777777">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rsidR="002A1713" w:rsidRDefault="00DC1D2E" w14:paraId="03A8661F" w14:textId="77777777">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6835E053" w14:textId="77777777">
        <w:trPr>
          <w:trHeight w:val="693"/>
        </w:trPr>
        <w:tc>
          <w:tcPr>
            <w:tcW w:w="4592" w:type="dxa"/>
          </w:tcPr>
          <w:p w:rsidR="002A1713" w:rsidRDefault="00DC1D2E" w14:paraId="2A8CC30F" w14:textId="77777777">
            <w:pPr>
              <w:pBdr>
                <w:top w:val="nil"/>
                <w:left w:val="nil"/>
                <w:bottom w:val="nil"/>
                <w:right w:val="nil"/>
                <w:between w:val="nil"/>
              </w:pBdr>
              <w:spacing w:before="59"/>
              <w:ind w:left="116"/>
              <w:rPr>
                <w:color w:val="000000"/>
                <w:sz w:val="20"/>
                <w:szCs w:val="20"/>
              </w:rPr>
            </w:pPr>
            <w:r>
              <w:rPr>
                <w:color w:val="000000"/>
                <w:sz w:val="20"/>
                <w:szCs w:val="20"/>
              </w:rPr>
              <w:t>Personnel files and training records (including</w:t>
            </w:r>
          </w:p>
          <w:p w:rsidR="002A1713" w:rsidRDefault="00DC1D2E" w14:paraId="453A4C42" w14:textId="77777777">
            <w:pPr>
              <w:pBdr>
                <w:top w:val="nil"/>
                <w:left w:val="nil"/>
                <w:bottom w:val="nil"/>
                <w:right w:val="nil"/>
                <w:between w:val="nil"/>
              </w:pBdr>
              <w:spacing w:before="114"/>
              <w:ind w:left="116"/>
              <w:rPr>
                <w:color w:val="000000"/>
                <w:sz w:val="20"/>
                <w:szCs w:val="20"/>
              </w:rPr>
            </w:pPr>
            <w:r>
              <w:rPr>
                <w:color w:val="000000"/>
                <w:sz w:val="20"/>
                <w:szCs w:val="20"/>
              </w:rPr>
              <w:t>disciplinary records and working time records).</w:t>
            </w:r>
          </w:p>
        </w:tc>
        <w:tc>
          <w:tcPr>
            <w:tcW w:w="5436" w:type="dxa"/>
          </w:tcPr>
          <w:p w:rsidR="002A1713" w:rsidRDefault="00DC1D2E" w14:paraId="513D36FE" w14:textId="77777777">
            <w:pPr>
              <w:pBdr>
                <w:top w:val="nil"/>
                <w:left w:val="nil"/>
                <w:bottom w:val="nil"/>
                <w:right w:val="nil"/>
                <w:between w:val="nil"/>
              </w:pBdr>
              <w:spacing w:before="59"/>
              <w:ind w:left="113"/>
              <w:rPr>
                <w:color w:val="000000"/>
                <w:sz w:val="20"/>
                <w:szCs w:val="20"/>
              </w:rPr>
            </w:pPr>
            <w:r>
              <w:rPr>
                <w:color w:val="000000"/>
                <w:sz w:val="20"/>
                <w:szCs w:val="20"/>
              </w:rPr>
              <w:t>Six years after employment ceases.</w:t>
            </w:r>
          </w:p>
        </w:tc>
        <w:tc>
          <w:tcPr>
            <w:tcW w:w="1784" w:type="dxa"/>
          </w:tcPr>
          <w:p w:rsidR="002A1713" w:rsidRDefault="00DC1D2E" w14:paraId="19ACCB08" w14:textId="77777777">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rsidR="002A1713" w:rsidRDefault="00DC1D2E" w14:paraId="3FB8B379" w14:textId="77777777">
            <w:pPr>
              <w:pBdr>
                <w:top w:val="nil"/>
                <w:left w:val="nil"/>
                <w:bottom w:val="nil"/>
                <w:right w:val="nil"/>
                <w:between w:val="nil"/>
              </w:pBdr>
              <w:spacing w:before="114"/>
              <w:ind w:left="115"/>
              <w:rPr>
                <w:color w:val="000000"/>
                <w:sz w:val="20"/>
                <w:szCs w:val="20"/>
              </w:rPr>
            </w:pPr>
            <w:r>
              <w:rPr>
                <w:color w:val="000000"/>
                <w:sz w:val="20"/>
                <w:szCs w:val="20"/>
              </w:rPr>
              <w:t>n</w:t>
            </w:r>
          </w:p>
        </w:tc>
        <w:tc>
          <w:tcPr>
            <w:tcW w:w="3768" w:type="dxa"/>
          </w:tcPr>
          <w:p w:rsidR="002A1713" w:rsidRDefault="00DC1D2E" w14:paraId="12612BE7" w14:textId="77777777">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rsidR="002A1713" w:rsidRDefault="00DC1D2E" w14:paraId="68BBDFB2" w14:textId="77777777">
            <w:pPr>
              <w:pBdr>
                <w:top w:val="nil"/>
                <w:left w:val="nil"/>
                <w:bottom w:val="nil"/>
                <w:right w:val="nil"/>
                <w:between w:val="nil"/>
              </w:pBdr>
              <w:spacing w:before="114"/>
              <w:ind w:left="115"/>
              <w:rPr>
                <w:color w:val="000000"/>
                <w:sz w:val="20"/>
                <w:szCs w:val="20"/>
              </w:rPr>
            </w:pPr>
            <w:r>
              <w:rPr>
                <w:color w:val="000000"/>
                <w:sz w:val="20"/>
                <w:szCs w:val="20"/>
              </w:rPr>
              <w:t>Development</w:t>
            </w:r>
          </w:p>
        </w:tc>
      </w:tr>
      <w:tr w:rsidR="002A1713" w14:paraId="4B7624AB" w14:textId="77777777">
        <w:trPr>
          <w:trHeight w:val="696"/>
        </w:trPr>
        <w:tc>
          <w:tcPr>
            <w:tcW w:w="4592" w:type="dxa"/>
          </w:tcPr>
          <w:p w:rsidR="002A1713" w:rsidRDefault="00DC1D2E" w14:paraId="4E83CDF6" w14:textId="77777777">
            <w:pPr>
              <w:pBdr>
                <w:top w:val="nil"/>
                <w:left w:val="nil"/>
                <w:bottom w:val="nil"/>
                <w:right w:val="nil"/>
                <w:between w:val="nil"/>
              </w:pBdr>
              <w:spacing w:before="59"/>
              <w:ind w:left="116"/>
              <w:rPr>
                <w:color w:val="000000"/>
                <w:sz w:val="20"/>
                <w:szCs w:val="20"/>
              </w:rPr>
            </w:pPr>
            <w:r>
              <w:rPr>
                <w:color w:val="000000"/>
                <w:sz w:val="20"/>
                <w:szCs w:val="20"/>
              </w:rPr>
              <w:t>Application forms and interview notes for</w:t>
            </w:r>
          </w:p>
          <w:p w:rsidR="002A1713" w:rsidRDefault="00DC1D2E" w14:paraId="77E47FA5" w14:textId="77777777">
            <w:pPr>
              <w:pBdr>
                <w:top w:val="nil"/>
                <w:left w:val="nil"/>
                <w:bottom w:val="nil"/>
                <w:right w:val="nil"/>
                <w:between w:val="nil"/>
              </w:pBdr>
              <w:spacing w:before="116"/>
              <w:ind w:left="116"/>
              <w:rPr>
                <w:color w:val="000000"/>
                <w:sz w:val="20"/>
                <w:szCs w:val="20"/>
              </w:rPr>
            </w:pPr>
            <w:r>
              <w:rPr>
                <w:color w:val="000000"/>
                <w:sz w:val="20"/>
                <w:szCs w:val="20"/>
              </w:rPr>
              <w:t>unsuccessful candidates.</w:t>
            </w:r>
          </w:p>
        </w:tc>
        <w:tc>
          <w:tcPr>
            <w:tcW w:w="5436" w:type="dxa"/>
          </w:tcPr>
          <w:p w:rsidR="002A1713" w:rsidRDefault="00DC1D2E" w14:paraId="7B49E832" w14:textId="77777777">
            <w:pPr>
              <w:pBdr>
                <w:top w:val="nil"/>
                <w:left w:val="nil"/>
                <w:bottom w:val="nil"/>
                <w:right w:val="nil"/>
                <w:between w:val="nil"/>
              </w:pBdr>
              <w:spacing w:before="59"/>
              <w:ind w:left="113"/>
              <w:rPr>
                <w:color w:val="000000"/>
                <w:sz w:val="20"/>
                <w:szCs w:val="20"/>
              </w:rPr>
            </w:pPr>
            <w:r>
              <w:rPr>
                <w:color w:val="000000"/>
                <w:sz w:val="20"/>
                <w:szCs w:val="20"/>
              </w:rPr>
              <w:t>Six months to one year.</w:t>
            </w:r>
          </w:p>
        </w:tc>
        <w:tc>
          <w:tcPr>
            <w:tcW w:w="1784" w:type="dxa"/>
          </w:tcPr>
          <w:p w:rsidR="002A1713" w:rsidRDefault="00DC1D2E" w14:paraId="0E30A2D0" w14:textId="77777777">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rsidR="002A1713" w:rsidRDefault="00DC1D2E" w14:paraId="36F0E267" w14:textId="77777777">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rsidR="002A1713" w:rsidRDefault="00DC1D2E" w14:paraId="7DA3A206" w14:textId="77777777">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rsidR="002A1713" w:rsidRDefault="00DC1D2E" w14:paraId="42C7C3EB" w14:textId="77777777">
            <w:pPr>
              <w:pBdr>
                <w:top w:val="nil"/>
                <w:left w:val="nil"/>
                <w:bottom w:val="nil"/>
                <w:right w:val="nil"/>
                <w:between w:val="nil"/>
              </w:pBdr>
              <w:spacing w:before="116"/>
              <w:ind w:left="115"/>
              <w:rPr>
                <w:color w:val="000000"/>
                <w:sz w:val="20"/>
                <w:szCs w:val="20"/>
              </w:rPr>
            </w:pPr>
            <w:r>
              <w:rPr>
                <w:color w:val="000000"/>
                <w:sz w:val="20"/>
                <w:szCs w:val="20"/>
              </w:rPr>
              <w:t>Development</w:t>
            </w:r>
          </w:p>
        </w:tc>
      </w:tr>
      <w:tr w:rsidR="002A1713" w14:paraId="386EA099" w14:textId="77777777">
        <w:trPr>
          <w:trHeight w:val="2532"/>
        </w:trPr>
        <w:tc>
          <w:tcPr>
            <w:tcW w:w="4592" w:type="dxa"/>
          </w:tcPr>
          <w:p w:rsidR="002A1713" w:rsidRDefault="00DC1D2E" w14:paraId="0BFE58DC" w14:textId="77777777">
            <w:pPr>
              <w:pBdr>
                <w:top w:val="nil"/>
                <w:left w:val="nil"/>
                <w:bottom w:val="nil"/>
                <w:right w:val="nil"/>
                <w:between w:val="nil"/>
              </w:pBdr>
              <w:spacing w:before="59"/>
              <w:ind w:left="116"/>
              <w:rPr>
                <w:color w:val="000000"/>
                <w:sz w:val="20"/>
                <w:szCs w:val="20"/>
              </w:rPr>
            </w:pPr>
            <w:r>
              <w:rPr>
                <w:color w:val="000000"/>
                <w:sz w:val="20"/>
                <w:szCs w:val="20"/>
              </w:rPr>
              <w:t>DBS information</w:t>
            </w:r>
          </w:p>
        </w:tc>
        <w:tc>
          <w:tcPr>
            <w:tcW w:w="5436" w:type="dxa"/>
          </w:tcPr>
          <w:p w:rsidR="002A1713" w:rsidRDefault="00DC1D2E" w14:paraId="30D4F3EA" w14:textId="77777777">
            <w:pPr>
              <w:pBdr>
                <w:top w:val="nil"/>
                <w:left w:val="nil"/>
                <w:bottom w:val="nil"/>
                <w:right w:val="nil"/>
                <w:between w:val="nil"/>
              </w:pBdr>
              <w:spacing w:before="59" w:line="360" w:lineRule="auto"/>
              <w:ind w:left="113" w:right="108"/>
              <w:rPr>
                <w:color w:val="000000"/>
                <w:sz w:val="20"/>
                <w:szCs w:val="20"/>
              </w:rPr>
            </w:pPr>
            <w:r>
              <w:rPr>
                <w:color w:val="000000"/>
                <w:sz w:val="20"/>
                <w:szCs w:val="20"/>
              </w:rPr>
              <w:t>Once a recruitment (or other relevant) decision has been made, we do not keep Disclosure information for any longer than is absolutely necessary. This is generally for a period of up to six months, to allow for the consideration and resolution of any disputes or complaints.</w:t>
            </w:r>
          </w:p>
          <w:p w:rsidR="002A1713" w:rsidRDefault="00DC1D2E" w14:paraId="4716C2BC" w14:textId="77777777">
            <w:pPr>
              <w:pBdr>
                <w:top w:val="nil"/>
                <w:left w:val="nil"/>
                <w:bottom w:val="nil"/>
                <w:right w:val="nil"/>
                <w:between w:val="nil"/>
              </w:pBdr>
              <w:spacing w:before="59"/>
              <w:ind w:left="113"/>
              <w:rPr>
                <w:color w:val="000000"/>
                <w:sz w:val="20"/>
                <w:szCs w:val="20"/>
              </w:rPr>
            </w:pPr>
            <w:r>
              <w:rPr>
                <w:color w:val="000000"/>
                <w:sz w:val="20"/>
                <w:szCs w:val="20"/>
              </w:rPr>
              <w:t>We will maintain on employee files the reference number,</w:t>
            </w:r>
          </w:p>
          <w:p w:rsidR="002A1713" w:rsidRDefault="00DC1D2E" w14:paraId="495E91C1" w14:textId="77777777">
            <w:pPr>
              <w:pBdr>
                <w:top w:val="nil"/>
                <w:left w:val="nil"/>
                <w:bottom w:val="nil"/>
                <w:right w:val="nil"/>
                <w:between w:val="nil"/>
              </w:pBdr>
              <w:spacing w:before="116"/>
              <w:ind w:left="113"/>
              <w:rPr>
                <w:color w:val="000000"/>
                <w:sz w:val="20"/>
                <w:szCs w:val="20"/>
              </w:rPr>
            </w:pPr>
            <w:r>
              <w:rPr>
                <w:color w:val="000000"/>
                <w:sz w:val="20"/>
                <w:szCs w:val="20"/>
              </w:rPr>
              <w:t>the date a check was obtained and who obtained it.</w:t>
            </w:r>
          </w:p>
        </w:tc>
        <w:tc>
          <w:tcPr>
            <w:tcW w:w="1784" w:type="dxa"/>
          </w:tcPr>
          <w:p w:rsidR="002A1713" w:rsidRDefault="00DC1D2E" w14:paraId="2018D55B" w14:textId="77777777">
            <w:pPr>
              <w:pBdr>
                <w:top w:val="nil"/>
                <w:left w:val="nil"/>
                <w:bottom w:val="nil"/>
                <w:right w:val="nil"/>
                <w:between w:val="nil"/>
              </w:pBdr>
              <w:spacing w:before="59"/>
              <w:ind w:left="115"/>
              <w:rPr>
                <w:color w:val="000000"/>
                <w:sz w:val="20"/>
                <w:szCs w:val="20"/>
              </w:rPr>
            </w:pPr>
            <w:r>
              <w:rPr>
                <w:color w:val="000000"/>
                <w:sz w:val="20"/>
                <w:szCs w:val="20"/>
              </w:rPr>
              <w:t>Requirement</w:t>
            </w:r>
          </w:p>
          <w:p w:rsidR="002A1713" w:rsidRDefault="002A1713" w14:paraId="54CD245A" w14:textId="77777777">
            <w:pPr>
              <w:pBdr>
                <w:top w:val="nil"/>
                <w:left w:val="nil"/>
                <w:bottom w:val="nil"/>
                <w:right w:val="nil"/>
                <w:between w:val="nil"/>
              </w:pBdr>
              <w:rPr>
                <w:color w:val="000000"/>
              </w:rPr>
            </w:pPr>
          </w:p>
          <w:p w:rsidR="002A1713" w:rsidRDefault="002A1713" w14:paraId="1231BE67" w14:textId="77777777">
            <w:pPr>
              <w:pBdr>
                <w:top w:val="nil"/>
                <w:left w:val="nil"/>
                <w:bottom w:val="nil"/>
                <w:right w:val="nil"/>
                <w:between w:val="nil"/>
              </w:pBdr>
              <w:rPr>
                <w:color w:val="000000"/>
              </w:rPr>
            </w:pPr>
          </w:p>
          <w:p w:rsidR="002A1713" w:rsidRDefault="002A1713" w14:paraId="36FEB5B0" w14:textId="77777777">
            <w:pPr>
              <w:pBdr>
                <w:top w:val="nil"/>
                <w:left w:val="nil"/>
                <w:bottom w:val="nil"/>
                <w:right w:val="nil"/>
                <w:between w:val="nil"/>
              </w:pBdr>
              <w:rPr>
                <w:color w:val="000000"/>
              </w:rPr>
            </w:pPr>
          </w:p>
          <w:p w:rsidR="002A1713" w:rsidRDefault="002A1713" w14:paraId="30D7AA69" w14:textId="77777777">
            <w:pPr>
              <w:pBdr>
                <w:top w:val="nil"/>
                <w:left w:val="nil"/>
                <w:bottom w:val="nil"/>
                <w:right w:val="nil"/>
                <w:between w:val="nil"/>
              </w:pBdr>
              <w:rPr>
                <w:color w:val="000000"/>
              </w:rPr>
            </w:pPr>
          </w:p>
          <w:p w:rsidR="002A1713" w:rsidRDefault="002A1713" w14:paraId="7196D064" w14:textId="77777777">
            <w:pPr>
              <w:pBdr>
                <w:top w:val="nil"/>
                <w:left w:val="nil"/>
                <w:bottom w:val="nil"/>
                <w:right w:val="nil"/>
                <w:between w:val="nil"/>
              </w:pBdr>
              <w:rPr>
                <w:color w:val="000000"/>
              </w:rPr>
            </w:pPr>
          </w:p>
          <w:p w:rsidR="002A1713" w:rsidRDefault="002A1713" w14:paraId="34FF1C98" w14:textId="77777777">
            <w:pPr>
              <w:pBdr>
                <w:top w:val="nil"/>
                <w:left w:val="nil"/>
                <w:bottom w:val="nil"/>
                <w:right w:val="nil"/>
                <w:between w:val="nil"/>
              </w:pBdr>
              <w:spacing w:before="8"/>
              <w:rPr>
                <w:color w:val="000000"/>
                <w:sz w:val="29"/>
                <w:szCs w:val="29"/>
              </w:rPr>
            </w:pPr>
          </w:p>
          <w:p w:rsidR="002A1713" w:rsidRDefault="00DC1D2E" w14:paraId="7F4853E8" w14:textId="77777777">
            <w:pPr>
              <w:pBdr>
                <w:top w:val="nil"/>
                <w:left w:val="nil"/>
                <w:bottom w:val="nil"/>
                <w:right w:val="nil"/>
                <w:between w:val="nil"/>
              </w:pBdr>
              <w:ind w:left="115"/>
              <w:rPr>
                <w:color w:val="000000"/>
                <w:sz w:val="20"/>
                <w:szCs w:val="20"/>
              </w:rPr>
            </w:pPr>
            <w:r>
              <w:rPr>
                <w:color w:val="000000"/>
                <w:sz w:val="20"/>
                <w:szCs w:val="20"/>
              </w:rPr>
              <w:t>Requirement</w:t>
            </w:r>
          </w:p>
        </w:tc>
        <w:tc>
          <w:tcPr>
            <w:tcW w:w="3768" w:type="dxa"/>
          </w:tcPr>
          <w:p w:rsidR="002A1713" w:rsidRDefault="00DC1D2E" w14:paraId="2776CDF7" w14:textId="77777777">
            <w:pPr>
              <w:pBdr>
                <w:top w:val="nil"/>
                <w:left w:val="nil"/>
                <w:bottom w:val="nil"/>
                <w:right w:val="nil"/>
                <w:between w:val="nil"/>
              </w:pBdr>
              <w:spacing w:before="59"/>
              <w:ind w:left="115"/>
              <w:rPr>
                <w:color w:val="000000"/>
                <w:sz w:val="20"/>
                <w:szCs w:val="20"/>
              </w:rPr>
            </w:pPr>
            <w:r>
              <w:rPr>
                <w:color w:val="000000"/>
                <w:sz w:val="20"/>
                <w:szCs w:val="20"/>
              </w:rPr>
              <w:t>Disclosure and Barring Service</w:t>
            </w:r>
          </w:p>
          <w:p w:rsidR="002A1713" w:rsidRDefault="002A1713" w14:paraId="6D072C0D" w14:textId="77777777">
            <w:pPr>
              <w:pBdr>
                <w:top w:val="nil"/>
                <w:left w:val="nil"/>
                <w:bottom w:val="nil"/>
                <w:right w:val="nil"/>
                <w:between w:val="nil"/>
              </w:pBdr>
              <w:rPr>
                <w:color w:val="000000"/>
              </w:rPr>
            </w:pPr>
          </w:p>
          <w:p w:rsidR="002A1713" w:rsidRDefault="002A1713" w14:paraId="48A21919" w14:textId="77777777">
            <w:pPr>
              <w:pBdr>
                <w:top w:val="nil"/>
                <w:left w:val="nil"/>
                <w:bottom w:val="nil"/>
                <w:right w:val="nil"/>
                <w:between w:val="nil"/>
              </w:pBdr>
              <w:rPr>
                <w:color w:val="000000"/>
              </w:rPr>
            </w:pPr>
          </w:p>
          <w:p w:rsidR="002A1713" w:rsidRDefault="002A1713" w14:paraId="6BD18F9B" w14:textId="77777777">
            <w:pPr>
              <w:pBdr>
                <w:top w:val="nil"/>
                <w:left w:val="nil"/>
                <w:bottom w:val="nil"/>
                <w:right w:val="nil"/>
                <w:between w:val="nil"/>
              </w:pBdr>
              <w:rPr>
                <w:color w:val="000000"/>
              </w:rPr>
            </w:pPr>
          </w:p>
          <w:p w:rsidR="002A1713" w:rsidRDefault="002A1713" w14:paraId="238601FE" w14:textId="77777777">
            <w:pPr>
              <w:pBdr>
                <w:top w:val="nil"/>
                <w:left w:val="nil"/>
                <w:bottom w:val="nil"/>
                <w:right w:val="nil"/>
                <w:between w:val="nil"/>
              </w:pBdr>
              <w:rPr>
                <w:color w:val="000000"/>
              </w:rPr>
            </w:pPr>
          </w:p>
          <w:p w:rsidR="002A1713" w:rsidRDefault="002A1713" w14:paraId="0F3CABC7" w14:textId="77777777">
            <w:pPr>
              <w:pBdr>
                <w:top w:val="nil"/>
                <w:left w:val="nil"/>
                <w:bottom w:val="nil"/>
                <w:right w:val="nil"/>
                <w:between w:val="nil"/>
              </w:pBdr>
              <w:rPr>
                <w:color w:val="000000"/>
              </w:rPr>
            </w:pPr>
          </w:p>
          <w:p w:rsidR="002A1713" w:rsidRDefault="002A1713" w14:paraId="5B08B5D1" w14:textId="77777777">
            <w:pPr>
              <w:pBdr>
                <w:top w:val="nil"/>
                <w:left w:val="nil"/>
                <w:bottom w:val="nil"/>
                <w:right w:val="nil"/>
                <w:between w:val="nil"/>
              </w:pBdr>
              <w:spacing w:before="1"/>
              <w:rPr>
                <w:color w:val="000000"/>
                <w:sz w:val="20"/>
                <w:szCs w:val="20"/>
              </w:rPr>
            </w:pPr>
          </w:p>
          <w:p w:rsidR="002A1713" w:rsidRDefault="00DC1D2E" w14:paraId="52A85977" w14:textId="77777777">
            <w:pPr>
              <w:pBdr>
                <w:top w:val="nil"/>
                <w:left w:val="nil"/>
                <w:bottom w:val="nil"/>
                <w:right w:val="nil"/>
                <w:between w:val="nil"/>
              </w:pBdr>
              <w:ind w:left="115" w:right="121"/>
              <w:rPr>
                <w:color w:val="000000"/>
                <w:sz w:val="20"/>
                <w:szCs w:val="20"/>
              </w:rPr>
            </w:pPr>
            <w:r>
              <w:rPr>
                <w:color w:val="000000"/>
                <w:sz w:val="20"/>
                <w:szCs w:val="20"/>
              </w:rPr>
              <w:t>EYFS (given legal force by Childcare Act 2006)</w:t>
            </w:r>
          </w:p>
        </w:tc>
      </w:tr>
      <w:tr w:rsidR="002A1713" w14:paraId="06EA4BC4" w14:textId="77777777">
        <w:trPr>
          <w:trHeight w:val="350"/>
        </w:trPr>
        <w:tc>
          <w:tcPr>
            <w:tcW w:w="4592" w:type="dxa"/>
          </w:tcPr>
          <w:p w:rsidR="002A1713" w:rsidRDefault="00DC1D2E" w14:paraId="123B8D16" w14:textId="77777777">
            <w:pPr>
              <w:pBdr>
                <w:top w:val="nil"/>
                <w:left w:val="nil"/>
                <w:bottom w:val="nil"/>
                <w:right w:val="nil"/>
                <w:between w:val="nil"/>
              </w:pBdr>
              <w:spacing w:before="59"/>
              <w:ind w:left="116"/>
              <w:rPr>
                <w:b/>
                <w:color w:val="000000"/>
                <w:sz w:val="20"/>
                <w:szCs w:val="20"/>
              </w:rPr>
            </w:pPr>
            <w:r>
              <w:rPr>
                <w:b/>
                <w:color w:val="000000"/>
                <w:sz w:val="20"/>
                <w:szCs w:val="20"/>
              </w:rPr>
              <w:t>Pay</w:t>
            </w:r>
          </w:p>
        </w:tc>
        <w:tc>
          <w:tcPr>
            <w:tcW w:w="5436" w:type="dxa"/>
          </w:tcPr>
          <w:p w:rsidR="002A1713" w:rsidRDefault="00DC1D2E" w14:paraId="693B8D81" w14:textId="77777777">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rsidR="002A1713" w:rsidRDefault="00DC1D2E" w14:paraId="7D56C4AE" w14:textId="77777777">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rsidR="002A1713" w:rsidRDefault="00DC1D2E" w14:paraId="7804F402" w14:textId="77777777">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606E71A4" w14:textId="77777777">
        <w:trPr>
          <w:trHeight w:val="693"/>
        </w:trPr>
        <w:tc>
          <w:tcPr>
            <w:tcW w:w="4592" w:type="dxa"/>
          </w:tcPr>
          <w:p w:rsidR="002A1713" w:rsidRDefault="00DC1D2E" w14:paraId="63FE8B63" w14:textId="77777777">
            <w:pPr>
              <w:pBdr>
                <w:top w:val="nil"/>
                <w:left w:val="nil"/>
                <w:bottom w:val="nil"/>
                <w:right w:val="nil"/>
                <w:between w:val="nil"/>
              </w:pBdr>
              <w:spacing w:before="59"/>
              <w:ind w:left="116"/>
              <w:rPr>
                <w:color w:val="000000"/>
                <w:sz w:val="20"/>
                <w:szCs w:val="20"/>
              </w:rPr>
            </w:pPr>
            <w:r>
              <w:rPr>
                <w:color w:val="000000"/>
                <w:sz w:val="20"/>
                <w:szCs w:val="20"/>
              </w:rPr>
              <w:t>Wages/salary records (including overtime,</w:t>
            </w:r>
          </w:p>
          <w:p w:rsidR="002A1713" w:rsidRDefault="00DC1D2E" w14:paraId="6129B624" w14:textId="77777777">
            <w:pPr>
              <w:pBdr>
                <w:top w:val="nil"/>
                <w:left w:val="nil"/>
                <w:bottom w:val="nil"/>
                <w:right w:val="nil"/>
                <w:between w:val="nil"/>
              </w:pBdr>
              <w:spacing w:before="114"/>
              <w:ind w:left="116"/>
              <w:rPr>
                <w:color w:val="000000"/>
                <w:sz w:val="20"/>
                <w:szCs w:val="20"/>
              </w:rPr>
            </w:pPr>
            <w:r>
              <w:rPr>
                <w:color w:val="000000"/>
                <w:sz w:val="20"/>
                <w:szCs w:val="20"/>
              </w:rPr>
              <w:t>bonuses and expenses).</w:t>
            </w:r>
          </w:p>
        </w:tc>
        <w:tc>
          <w:tcPr>
            <w:tcW w:w="5436" w:type="dxa"/>
          </w:tcPr>
          <w:p w:rsidR="002A1713" w:rsidRDefault="00DC1D2E" w14:paraId="7F77B42C" w14:textId="77777777">
            <w:pPr>
              <w:pBdr>
                <w:top w:val="nil"/>
                <w:left w:val="nil"/>
                <w:bottom w:val="nil"/>
                <w:right w:val="nil"/>
                <w:between w:val="nil"/>
              </w:pBdr>
              <w:spacing w:before="59"/>
              <w:ind w:left="113"/>
              <w:rPr>
                <w:color w:val="000000"/>
                <w:sz w:val="20"/>
                <w:szCs w:val="20"/>
              </w:rPr>
            </w:pPr>
            <w:r>
              <w:rPr>
                <w:color w:val="000000"/>
                <w:sz w:val="20"/>
                <w:szCs w:val="20"/>
              </w:rPr>
              <w:t>Six years.</w:t>
            </w:r>
          </w:p>
        </w:tc>
        <w:tc>
          <w:tcPr>
            <w:tcW w:w="1784" w:type="dxa"/>
          </w:tcPr>
          <w:p w:rsidR="002A1713" w:rsidRDefault="00DC1D2E" w14:paraId="08B77218"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27AB5C56" w14:textId="77777777">
            <w:pPr>
              <w:pBdr>
                <w:top w:val="nil"/>
                <w:left w:val="nil"/>
                <w:bottom w:val="nil"/>
                <w:right w:val="nil"/>
                <w:between w:val="nil"/>
              </w:pBdr>
              <w:spacing w:before="59"/>
              <w:ind w:left="115"/>
              <w:rPr>
                <w:color w:val="000000"/>
                <w:sz w:val="20"/>
                <w:szCs w:val="20"/>
              </w:rPr>
            </w:pPr>
            <w:r>
              <w:rPr>
                <w:color w:val="000000"/>
                <w:sz w:val="20"/>
                <w:szCs w:val="20"/>
              </w:rPr>
              <w:t>Taxes Management Act 1970</w:t>
            </w:r>
          </w:p>
        </w:tc>
      </w:tr>
      <w:tr w:rsidR="002A1713" w14:paraId="603FB77B" w14:textId="77777777">
        <w:trPr>
          <w:trHeight w:val="1040"/>
        </w:trPr>
        <w:tc>
          <w:tcPr>
            <w:tcW w:w="4592" w:type="dxa"/>
          </w:tcPr>
          <w:p w:rsidR="002A1713" w:rsidRDefault="00DC1D2E" w14:paraId="7EEC892E" w14:textId="77777777">
            <w:pPr>
              <w:pBdr>
                <w:top w:val="nil"/>
                <w:left w:val="nil"/>
                <w:bottom w:val="nil"/>
                <w:right w:val="nil"/>
                <w:between w:val="nil"/>
              </w:pBdr>
              <w:spacing w:before="59"/>
              <w:ind w:left="116"/>
              <w:rPr>
                <w:color w:val="000000"/>
                <w:sz w:val="20"/>
                <w:szCs w:val="20"/>
              </w:rPr>
            </w:pPr>
            <w:r>
              <w:rPr>
                <w:color w:val="000000"/>
                <w:sz w:val="20"/>
                <w:szCs w:val="20"/>
              </w:rPr>
              <w:t>Statutory Maternity Pay (SMP) records.</w:t>
            </w:r>
          </w:p>
        </w:tc>
        <w:tc>
          <w:tcPr>
            <w:tcW w:w="5436" w:type="dxa"/>
          </w:tcPr>
          <w:p w:rsidR="002A1713" w:rsidRDefault="00DC1D2E" w14:paraId="200039A8" w14:textId="77777777">
            <w:pPr>
              <w:pBdr>
                <w:top w:val="nil"/>
                <w:left w:val="nil"/>
                <w:bottom w:val="nil"/>
                <w:right w:val="nil"/>
                <w:between w:val="nil"/>
              </w:pBdr>
              <w:spacing w:before="59" w:line="360" w:lineRule="auto"/>
              <w:ind w:left="113"/>
              <w:rPr>
                <w:color w:val="000000"/>
                <w:sz w:val="20"/>
                <w:szCs w:val="20"/>
              </w:rPr>
            </w:pPr>
            <w:r>
              <w:rPr>
                <w:color w:val="000000"/>
                <w:sz w:val="20"/>
                <w:szCs w:val="20"/>
              </w:rPr>
              <w:t>Three years after the end of the tax year in which the maternity period ends.</w:t>
            </w:r>
          </w:p>
        </w:tc>
        <w:tc>
          <w:tcPr>
            <w:tcW w:w="1784" w:type="dxa"/>
          </w:tcPr>
          <w:p w:rsidR="002A1713" w:rsidRDefault="00DC1D2E" w14:paraId="0990EACE"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7189C82A" w14:textId="77777777">
            <w:pPr>
              <w:pBdr>
                <w:top w:val="nil"/>
                <w:left w:val="nil"/>
                <w:bottom w:val="nil"/>
                <w:right w:val="nil"/>
                <w:between w:val="nil"/>
              </w:pBdr>
              <w:spacing w:before="59"/>
              <w:ind w:left="115"/>
              <w:rPr>
                <w:color w:val="000000"/>
                <w:sz w:val="20"/>
                <w:szCs w:val="20"/>
              </w:rPr>
            </w:pPr>
            <w:r>
              <w:rPr>
                <w:color w:val="000000"/>
                <w:sz w:val="20"/>
                <w:szCs w:val="20"/>
              </w:rPr>
              <w:t>The Statutory Maternity Pay (General)</w:t>
            </w:r>
          </w:p>
          <w:p w:rsidR="002A1713" w:rsidRDefault="00DC1D2E" w14:paraId="292DBC30" w14:textId="77777777">
            <w:pPr>
              <w:pBdr>
                <w:top w:val="nil"/>
                <w:left w:val="nil"/>
                <w:bottom w:val="nil"/>
                <w:right w:val="nil"/>
                <w:between w:val="nil"/>
              </w:pBdr>
              <w:spacing w:before="6"/>
              <w:ind w:left="115"/>
              <w:rPr>
                <w:color w:val="000000"/>
                <w:sz w:val="20"/>
                <w:szCs w:val="20"/>
              </w:rPr>
            </w:pPr>
            <w:r>
              <w:rPr>
                <w:color w:val="000000"/>
                <w:sz w:val="20"/>
                <w:szCs w:val="20"/>
              </w:rPr>
              <w:t>Regulations 1986 (</w:t>
            </w:r>
            <w:proofErr w:type="spellStart"/>
            <w:r>
              <w:rPr>
                <w:color w:val="000000"/>
                <w:sz w:val="20"/>
                <w:szCs w:val="20"/>
              </w:rPr>
              <w:t>SI</w:t>
            </w:r>
            <w:proofErr w:type="spellEnd"/>
            <w:r>
              <w:rPr>
                <w:color w:val="000000"/>
                <w:sz w:val="20"/>
                <w:szCs w:val="20"/>
              </w:rPr>
              <w:t xml:space="preserve"> 1986/1960) as amended</w:t>
            </w:r>
          </w:p>
        </w:tc>
      </w:tr>
      <w:tr w:rsidR="002A1713" w14:paraId="189C590A" w14:textId="77777777">
        <w:trPr>
          <w:trHeight w:val="696"/>
        </w:trPr>
        <w:tc>
          <w:tcPr>
            <w:tcW w:w="4592" w:type="dxa"/>
          </w:tcPr>
          <w:p w:rsidR="002A1713" w:rsidRDefault="00DC1D2E" w14:paraId="19C471A7" w14:textId="77777777">
            <w:pPr>
              <w:pBdr>
                <w:top w:val="nil"/>
                <w:left w:val="nil"/>
                <w:bottom w:val="nil"/>
                <w:right w:val="nil"/>
                <w:between w:val="nil"/>
              </w:pBdr>
              <w:spacing w:before="59"/>
              <w:ind w:left="116"/>
              <w:rPr>
                <w:color w:val="000000"/>
                <w:sz w:val="20"/>
                <w:szCs w:val="20"/>
              </w:rPr>
            </w:pPr>
            <w:r>
              <w:rPr>
                <w:color w:val="000000"/>
                <w:sz w:val="20"/>
                <w:szCs w:val="20"/>
              </w:rPr>
              <w:t>Statutory Sick Pay (SSP) records.</w:t>
            </w:r>
          </w:p>
        </w:tc>
        <w:tc>
          <w:tcPr>
            <w:tcW w:w="5436" w:type="dxa"/>
          </w:tcPr>
          <w:p w:rsidR="002A1713" w:rsidRDefault="00DC1D2E" w14:paraId="29028275" w14:textId="77777777">
            <w:pPr>
              <w:pBdr>
                <w:top w:val="nil"/>
                <w:left w:val="nil"/>
                <w:bottom w:val="nil"/>
                <w:right w:val="nil"/>
                <w:between w:val="nil"/>
              </w:pBdr>
              <w:spacing w:before="59"/>
              <w:ind w:left="113"/>
              <w:rPr>
                <w:color w:val="000000"/>
                <w:sz w:val="20"/>
                <w:szCs w:val="20"/>
              </w:rPr>
            </w:pPr>
            <w:r>
              <w:rPr>
                <w:color w:val="000000"/>
                <w:sz w:val="20"/>
                <w:szCs w:val="20"/>
              </w:rPr>
              <w:t>Six years after employment ceases.</w:t>
            </w:r>
          </w:p>
        </w:tc>
        <w:tc>
          <w:tcPr>
            <w:tcW w:w="1784" w:type="dxa"/>
          </w:tcPr>
          <w:p w:rsidR="002A1713" w:rsidRDefault="00DC1D2E" w14:paraId="697F2166" w14:textId="77777777">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rsidR="002A1713" w:rsidRDefault="00DC1D2E" w14:paraId="1C46A445" w14:textId="77777777">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rsidR="002A1713" w:rsidRDefault="00DC1D2E" w14:paraId="348600A6" w14:textId="77777777">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rsidR="002A1713" w:rsidRDefault="00DC1D2E" w14:paraId="2B132172" w14:textId="77777777">
            <w:pPr>
              <w:pBdr>
                <w:top w:val="nil"/>
                <w:left w:val="nil"/>
                <w:bottom w:val="nil"/>
                <w:right w:val="nil"/>
                <w:between w:val="nil"/>
              </w:pBdr>
              <w:spacing w:before="116"/>
              <w:ind w:left="115"/>
              <w:rPr>
                <w:color w:val="000000"/>
                <w:sz w:val="20"/>
                <w:szCs w:val="20"/>
              </w:rPr>
            </w:pPr>
            <w:r>
              <w:rPr>
                <w:color w:val="000000"/>
                <w:sz w:val="20"/>
                <w:szCs w:val="20"/>
              </w:rPr>
              <w:t>Development</w:t>
            </w:r>
          </w:p>
        </w:tc>
      </w:tr>
      <w:tr w:rsidR="002A1713" w14:paraId="4D15E1C9" w14:textId="77777777">
        <w:trPr>
          <w:trHeight w:val="694"/>
        </w:trPr>
        <w:tc>
          <w:tcPr>
            <w:tcW w:w="4592" w:type="dxa"/>
          </w:tcPr>
          <w:p w:rsidR="002A1713" w:rsidRDefault="00DC1D2E" w14:paraId="0814D36B" w14:textId="77777777">
            <w:pPr>
              <w:pBdr>
                <w:top w:val="nil"/>
                <w:left w:val="nil"/>
                <w:bottom w:val="nil"/>
                <w:right w:val="nil"/>
                <w:between w:val="nil"/>
              </w:pBdr>
              <w:spacing w:before="59"/>
              <w:ind w:left="116"/>
              <w:rPr>
                <w:color w:val="000000"/>
                <w:sz w:val="20"/>
                <w:szCs w:val="20"/>
              </w:rPr>
            </w:pPr>
            <w:r>
              <w:rPr>
                <w:color w:val="000000"/>
                <w:sz w:val="20"/>
                <w:szCs w:val="20"/>
              </w:rPr>
              <w:t>Income Tax and National Insurance</w:t>
            </w:r>
          </w:p>
          <w:p w:rsidR="002A1713" w:rsidRDefault="00DC1D2E" w14:paraId="6DC50136" w14:textId="77777777">
            <w:pPr>
              <w:pBdr>
                <w:top w:val="nil"/>
                <w:left w:val="nil"/>
                <w:bottom w:val="nil"/>
                <w:right w:val="nil"/>
                <w:between w:val="nil"/>
              </w:pBdr>
              <w:spacing w:before="114"/>
              <w:ind w:left="116"/>
              <w:rPr>
                <w:color w:val="000000"/>
                <w:sz w:val="20"/>
                <w:szCs w:val="20"/>
              </w:rPr>
            </w:pPr>
            <w:r>
              <w:rPr>
                <w:color w:val="000000"/>
                <w:sz w:val="20"/>
                <w:szCs w:val="20"/>
              </w:rPr>
              <w:t>returns/records (applies to current staff).</w:t>
            </w:r>
          </w:p>
        </w:tc>
        <w:tc>
          <w:tcPr>
            <w:tcW w:w="5436" w:type="dxa"/>
          </w:tcPr>
          <w:p w:rsidR="002A1713" w:rsidRDefault="00DC1D2E" w14:paraId="24FAF075" w14:textId="77777777">
            <w:pPr>
              <w:pBdr>
                <w:top w:val="nil"/>
                <w:left w:val="nil"/>
                <w:bottom w:val="nil"/>
                <w:right w:val="nil"/>
                <w:between w:val="nil"/>
              </w:pBdr>
              <w:spacing w:before="59"/>
              <w:ind w:left="113"/>
              <w:rPr>
                <w:color w:val="000000"/>
                <w:sz w:val="20"/>
                <w:szCs w:val="20"/>
              </w:rPr>
            </w:pPr>
            <w:r>
              <w:rPr>
                <w:color w:val="000000"/>
                <w:sz w:val="20"/>
                <w:szCs w:val="20"/>
              </w:rPr>
              <w:t>At least three years after the end of the tax year to which</w:t>
            </w:r>
          </w:p>
          <w:p w:rsidR="002A1713" w:rsidRDefault="00DC1D2E" w14:paraId="69F72090" w14:textId="77777777">
            <w:pPr>
              <w:pBdr>
                <w:top w:val="nil"/>
                <w:left w:val="nil"/>
                <w:bottom w:val="nil"/>
                <w:right w:val="nil"/>
                <w:between w:val="nil"/>
              </w:pBdr>
              <w:spacing w:before="114"/>
              <w:ind w:left="113"/>
              <w:rPr>
                <w:color w:val="000000"/>
                <w:sz w:val="20"/>
                <w:szCs w:val="20"/>
              </w:rPr>
            </w:pPr>
            <w:r>
              <w:rPr>
                <w:color w:val="000000"/>
                <w:sz w:val="20"/>
                <w:szCs w:val="20"/>
              </w:rPr>
              <w:t>they relate.</w:t>
            </w:r>
          </w:p>
        </w:tc>
        <w:tc>
          <w:tcPr>
            <w:tcW w:w="1784" w:type="dxa"/>
          </w:tcPr>
          <w:p w:rsidR="002A1713" w:rsidRDefault="00DC1D2E" w14:paraId="74B77622"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00FC763B" w14:textId="77777777">
            <w:pPr>
              <w:pBdr>
                <w:top w:val="nil"/>
                <w:left w:val="nil"/>
                <w:bottom w:val="nil"/>
                <w:right w:val="nil"/>
                <w:between w:val="nil"/>
              </w:pBdr>
              <w:spacing w:before="59"/>
              <w:ind w:left="115"/>
              <w:rPr>
                <w:color w:val="000000"/>
                <w:sz w:val="20"/>
                <w:szCs w:val="20"/>
              </w:rPr>
            </w:pPr>
            <w:r>
              <w:rPr>
                <w:color w:val="000000"/>
                <w:sz w:val="20"/>
                <w:szCs w:val="20"/>
              </w:rPr>
              <w:t>The Income Tax (Employments)</w:t>
            </w:r>
          </w:p>
          <w:p w:rsidR="002A1713" w:rsidRDefault="00DC1D2E" w14:paraId="4373C23D" w14:textId="77777777">
            <w:pPr>
              <w:pBdr>
                <w:top w:val="nil"/>
                <w:left w:val="nil"/>
                <w:bottom w:val="nil"/>
                <w:right w:val="nil"/>
                <w:between w:val="nil"/>
              </w:pBdr>
              <w:spacing w:before="114"/>
              <w:ind w:left="115"/>
              <w:rPr>
                <w:color w:val="000000"/>
                <w:sz w:val="20"/>
                <w:szCs w:val="20"/>
              </w:rPr>
            </w:pPr>
            <w:r>
              <w:rPr>
                <w:color w:val="000000"/>
                <w:sz w:val="20"/>
                <w:szCs w:val="20"/>
              </w:rPr>
              <w:t>Regulations 1993 (</w:t>
            </w:r>
            <w:proofErr w:type="spellStart"/>
            <w:r>
              <w:rPr>
                <w:color w:val="000000"/>
                <w:sz w:val="20"/>
                <w:szCs w:val="20"/>
              </w:rPr>
              <w:t>SI</w:t>
            </w:r>
            <w:proofErr w:type="spellEnd"/>
            <w:r>
              <w:rPr>
                <w:color w:val="000000"/>
                <w:sz w:val="20"/>
                <w:szCs w:val="20"/>
              </w:rPr>
              <w:t xml:space="preserve"> 1993/744) as</w:t>
            </w:r>
          </w:p>
        </w:tc>
      </w:tr>
    </w:tbl>
    <w:p w:rsidR="002A1713" w:rsidRDefault="002A1713" w14:paraId="16DEB4AB" w14:textId="77777777">
      <w:pPr>
        <w:rPr>
          <w:sz w:val="20"/>
          <w:szCs w:val="20"/>
        </w:rPr>
        <w:sectPr w:rsidR="002A1713">
          <w:pgSz w:w="16840" w:h="11910" w:orient="landscape"/>
          <w:pgMar w:top="840" w:right="520" w:bottom="280" w:left="480" w:header="720" w:footer="720" w:gutter="0"/>
          <w:cols w:space="720"/>
        </w:sectPr>
      </w:pPr>
    </w:p>
    <w:p w:rsidR="002A1713" w:rsidRDefault="002A1713" w14:paraId="0AD9C6F4" w14:textId="77777777">
      <w:pPr>
        <w:pBdr>
          <w:top w:val="nil"/>
          <w:left w:val="nil"/>
          <w:bottom w:val="nil"/>
          <w:right w:val="nil"/>
          <w:between w:val="nil"/>
        </w:pBdr>
        <w:spacing w:line="276" w:lineRule="auto"/>
        <w:rPr>
          <w:sz w:val="20"/>
          <w:szCs w:val="20"/>
        </w:rPr>
      </w:pPr>
    </w:p>
    <w:tbl>
      <w:tblPr>
        <w:tblStyle w:val="a2"/>
        <w:tblW w:w="15580" w:type="dxa"/>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592"/>
        <w:gridCol w:w="5436"/>
        <w:gridCol w:w="1784"/>
        <w:gridCol w:w="3768"/>
      </w:tblGrid>
      <w:tr w:rsidR="002A1713" w14:paraId="16154E7E" w14:textId="77777777">
        <w:trPr>
          <w:trHeight w:val="350"/>
        </w:trPr>
        <w:tc>
          <w:tcPr>
            <w:tcW w:w="4592" w:type="dxa"/>
          </w:tcPr>
          <w:p w:rsidR="002A1713" w:rsidRDefault="002A1713" w14:paraId="4B1F511A" w14:textId="77777777">
            <w:pPr>
              <w:pBdr>
                <w:top w:val="nil"/>
                <w:left w:val="nil"/>
                <w:bottom w:val="nil"/>
                <w:right w:val="nil"/>
                <w:between w:val="nil"/>
              </w:pBdr>
              <w:rPr>
                <w:rFonts w:ascii="Times New Roman" w:hAnsi="Times New Roman" w:eastAsia="Times New Roman" w:cs="Times New Roman"/>
                <w:color w:val="000000"/>
                <w:sz w:val="20"/>
                <w:szCs w:val="20"/>
              </w:rPr>
            </w:pPr>
          </w:p>
        </w:tc>
        <w:tc>
          <w:tcPr>
            <w:tcW w:w="5436" w:type="dxa"/>
          </w:tcPr>
          <w:p w:rsidR="002A1713" w:rsidRDefault="002A1713" w14:paraId="65F9C3DC" w14:textId="77777777">
            <w:pPr>
              <w:pBdr>
                <w:top w:val="nil"/>
                <w:left w:val="nil"/>
                <w:bottom w:val="nil"/>
                <w:right w:val="nil"/>
                <w:between w:val="nil"/>
              </w:pBdr>
              <w:rPr>
                <w:rFonts w:ascii="Times New Roman" w:hAnsi="Times New Roman" w:eastAsia="Times New Roman" w:cs="Times New Roman"/>
                <w:color w:val="000000"/>
                <w:sz w:val="20"/>
                <w:szCs w:val="20"/>
              </w:rPr>
            </w:pPr>
          </w:p>
        </w:tc>
        <w:tc>
          <w:tcPr>
            <w:tcW w:w="1784" w:type="dxa"/>
          </w:tcPr>
          <w:p w:rsidR="002A1713" w:rsidRDefault="002A1713" w14:paraId="5023141B" w14:textId="77777777">
            <w:pPr>
              <w:pBdr>
                <w:top w:val="nil"/>
                <w:left w:val="nil"/>
                <w:bottom w:val="nil"/>
                <w:right w:val="nil"/>
                <w:between w:val="nil"/>
              </w:pBdr>
              <w:rPr>
                <w:rFonts w:ascii="Times New Roman" w:hAnsi="Times New Roman" w:eastAsia="Times New Roman" w:cs="Times New Roman"/>
                <w:color w:val="000000"/>
                <w:sz w:val="20"/>
                <w:szCs w:val="20"/>
              </w:rPr>
            </w:pPr>
          </w:p>
        </w:tc>
        <w:tc>
          <w:tcPr>
            <w:tcW w:w="3768" w:type="dxa"/>
          </w:tcPr>
          <w:p w:rsidR="002A1713" w:rsidRDefault="00DC1D2E" w14:paraId="7D3856E1" w14:textId="77777777">
            <w:pPr>
              <w:pBdr>
                <w:top w:val="nil"/>
                <w:left w:val="nil"/>
                <w:bottom w:val="nil"/>
                <w:right w:val="nil"/>
                <w:between w:val="nil"/>
              </w:pBdr>
              <w:spacing w:before="59"/>
              <w:ind w:left="115"/>
              <w:rPr>
                <w:color w:val="000000"/>
                <w:sz w:val="20"/>
                <w:szCs w:val="20"/>
              </w:rPr>
            </w:pPr>
            <w:r>
              <w:rPr>
                <w:color w:val="000000"/>
                <w:sz w:val="20"/>
                <w:szCs w:val="20"/>
              </w:rPr>
              <w:t>amended</w:t>
            </w:r>
          </w:p>
        </w:tc>
      </w:tr>
      <w:tr w:rsidR="002A1713" w14:paraId="17889166" w14:textId="77777777">
        <w:trPr>
          <w:trHeight w:val="1039"/>
        </w:trPr>
        <w:tc>
          <w:tcPr>
            <w:tcW w:w="4592" w:type="dxa"/>
          </w:tcPr>
          <w:p w:rsidR="002A1713" w:rsidRDefault="00DC1D2E" w14:paraId="05890156" w14:textId="77777777">
            <w:pPr>
              <w:pBdr>
                <w:top w:val="nil"/>
                <w:left w:val="nil"/>
                <w:bottom w:val="nil"/>
                <w:right w:val="nil"/>
                <w:between w:val="nil"/>
              </w:pBdr>
              <w:spacing w:before="59" w:line="360" w:lineRule="auto"/>
              <w:ind w:left="116"/>
              <w:rPr>
                <w:color w:val="000000"/>
                <w:sz w:val="20"/>
                <w:szCs w:val="20"/>
              </w:rPr>
            </w:pPr>
            <w:r>
              <w:rPr>
                <w:color w:val="000000"/>
                <w:sz w:val="20"/>
                <w:szCs w:val="20"/>
              </w:rPr>
              <w:t>Redundancy details, calculations of payments, refunds, notification to secretary of state (applies</w:t>
            </w:r>
          </w:p>
          <w:p w:rsidR="002A1713" w:rsidRDefault="00DC1D2E" w14:paraId="265C255D" w14:textId="77777777">
            <w:pPr>
              <w:pBdr>
                <w:top w:val="nil"/>
                <w:left w:val="nil"/>
                <w:bottom w:val="nil"/>
                <w:right w:val="nil"/>
                <w:between w:val="nil"/>
              </w:pBdr>
              <w:ind w:left="116"/>
              <w:rPr>
                <w:color w:val="000000"/>
                <w:sz w:val="20"/>
                <w:szCs w:val="20"/>
              </w:rPr>
            </w:pPr>
            <w:r>
              <w:rPr>
                <w:color w:val="000000"/>
                <w:sz w:val="20"/>
                <w:szCs w:val="20"/>
              </w:rPr>
              <w:t>to leavers).</w:t>
            </w:r>
          </w:p>
        </w:tc>
        <w:tc>
          <w:tcPr>
            <w:tcW w:w="5436" w:type="dxa"/>
          </w:tcPr>
          <w:p w:rsidR="002A1713" w:rsidRDefault="00DC1D2E" w14:paraId="162FA85A" w14:textId="77777777">
            <w:pPr>
              <w:pBdr>
                <w:top w:val="nil"/>
                <w:left w:val="nil"/>
                <w:bottom w:val="nil"/>
                <w:right w:val="nil"/>
                <w:between w:val="nil"/>
              </w:pBdr>
              <w:spacing w:before="59"/>
              <w:ind w:left="113"/>
              <w:rPr>
                <w:color w:val="000000"/>
                <w:sz w:val="20"/>
                <w:szCs w:val="20"/>
              </w:rPr>
            </w:pPr>
            <w:r>
              <w:rPr>
                <w:color w:val="000000"/>
                <w:sz w:val="20"/>
                <w:szCs w:val="20"/>
              </w:rPr>
              <w:t>Six years from the date of redundancy.</w:t>
            </w:r>
          </w:p>
        </w:tc>
        <w:tc>
          <w:tcPr>
            <w:tcW w:w="1784" w:type="dxa"/>
          </w:tcPr>
          <w:p w:rsidR="002A1713" w:rsidRDefault="00DC1D2E" w14:paraId="54656F22" w14:textId="77777777">
            <w:pPr>
              <w:pBdr>
                <w:top w:val="nil"/>
                <w:left w:val="nil"/>
                <w:bottom w:val="nil"/>
                <w:right w:val="nil"/>
                <w:between w:val="nil"/>
              </w:pBdr>
              <w:spacing w:before="59" w:line="360" w:lineRule="auto"/>
              <w:ind w:left="115" w:right="182"/>
              <w:rPr>
                <w:color w:val="000000"/>
                <w:sz w:val="20"/>
                <w:szCs w:val="20"/>
              </w:rPr>
            </w:pPr>
            <w:proofErr w:type="spellStart"/>
            <w:r>
              <w:rPr>
                <w:color w:val="000000"/>
                <w:sz w:val="20"/>
                <w:szCs w:val="20"/>
              </w:rPr>
              <w:t>Recommendatio</w:t>
            </w:r>
            <w:proofErr w:type="spellEnd"/>
            <w:r>
              <w:rPr>
                <w:color w:val="000000"/>
                <w:sz w:val="20"/>
                <w:szCs w:val="20"/>
              </w:rPr>
              <w:t xml:space="preserve"> n</w:t>
            </w:r>
          </w:p>
        </w:tc>
        <w:tc>
          <w:tcPr>
            <w:tcW w:w="3768" w:type="dxa"/>
          </w:tcPr>
          <w:p w:rsidR="002A1713" w:rsidRDefault="00DC1D2E" w14:paraId="7D402715" w14:textId="77777777">
            <w:pPr>
              <w:pBdr>
                <w:top w:val="nil"/>
                <w:left w:val="nil"/>
                <w:bottom w:val="nil"/>
                <w:right w:val="nil"/>
                <w:between w:val="nil"/>
              </w:pBdr>
              <w:spacing w:before="59" w:line="360" w:lineRule="auto"/>
              <w:ind w:left="115"/>
              <w:rPr>
                <w:color w:val="000000"/>
                <w:sz w:val="20"/>
                <w:szCs w:val="20"/>
              </w:rPr>
            </w:pPr>
            <w:r>
              <w:rPr>
                <w:color w:val="000000"/>
                <w:sz w:val="20"/>
                <w:szCs w:val="20"/>
              </w:rPr>
              <w:t>Chartered Institute of Personnel and Development</w:t>
            </w:r>
          </w:p>
        </w:tc>
      </w:tr>
      <w:tr w:rsidR="002A1713" w14:paraId="76C4A47B" w14:textId="77777777">
        <w:trPr>
          <w:trHeight w:val="693"/>
        </w:trPr>
        <w:tc>
          <w:tcPr>
            <w:tcW w:w="4592" w:type="dxa"/>
          </w:tcPr>
          <w:p w:rsidR="002A1713" w:rsidRDefault="00DC1D2E" w14:paraId="62C9D59B" w14:textId="77777777">
            <w:pPr>
              <w:pBdr>
                <w:top w:val="nil"/>
                <w:left w:val="nil"/>
                <w:bottom w:val="nil"/>
                <w:right w:val="nil"/>
                <w:between w:val="nil"/>
              </w:pBdr>
              <w:spacing w:before="59"/>
              <w:ind w:left="116"/>
              <w:rPr>
                <w:color w:val="000000"/>
                <w:sz w:val="20"/>
                <w:szCs w:val="20"/>
              </w:rPr>
            </w:pPr>
            <w:r>
              <w:rPr>
                <w:color w:val="000000"/>
                <w:sz w:val="20"/>
                <w:szCs w:val="20"/>
              </w:rPr>
              <w:t>Parental leave records.</w:t>
            </w:r>
          </w:p>
        </w:tc>
        <w:tc>
          <w:tcPr>
            <w:tcW w:w="5436" w:type="dxa"/>
          </w:tcPr>
          <w:p w:rsidR="002A1713" w:rsidRDefault="00DC1D2E" w14:paraId="00FD3776" w14:textId="77777777">
            <w:pPr>
              <w:pBdr>
                <w:top w:val="nil"/>
                <w:left w:val="nil"/>
                <w:bottom w:val="nil"/>
                <w:right w:val="nil"/>
                <w:between w:val="nil"/>
              </w:pBdr>
              <w:spacing w:before="59"/>
              <w:ind w:left="113"/>
              <w:rPr>
                <w:color w:val="000000"/>
                <w:sz w:val="20"/>
                <w:szCs w:val="20"/>
              </w:rPr>
            </w:pPr>
            <w:r>
              <w:rPr>
                <w:color w:val="000000"/>
                <w:sz w:val="20"/>
                <w:szCs w:val="20"/>
              </w:rPr>
              <w:t>18 years from the birth of the child.</w:t>
            </w:r>
          </w:p>
        </w:tc>
        <w:tc>
          <w:tcPr>
            <w:tcW w:w="1784" w:type="dxa"/>
          </w:tcPr>
          <w:p w:rsidR="002A1713" w:rsidRDefault="00DC1D2E" w14:paraId="5F7DB401" w14:textId="77777777">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rsidR="002A1713" w:rsidRDefault="00DC1D2E" w14:paraId="466BB158" w14:textId="77777777">
            <w:pPr>
              <w:pBdr>
                <w:top w:val="nil"/>
                <w:left w:val="nil"/>
                <w:bottom w:val="nil"/>
                <w:right w:val="nil"/>
                <w:between w:val="nil"/>
              </w:pBdr>
              <w:spacing w:before="114"/>
              <w:ind w:left="115"/>
              <w:rPr>
                <w:color w:val="000000"/>
                <w:sz w:val="20"/>
                <w:szCs w:val="20"/>
              </w:rPr>
            </w:pPr>
            <w:r>
              <w:rPr>
                <w:color w:val="000000"/>
                <w:sz w:val="20"/>
                <w:szCs w:val="20"/>
              </w:rPr>
              <w:t>n</w:t>
            </w:r>
          </w:p>
        </w:tc>
        <w:tc>
          <w:tcPr>
            <w:tcW w:w="3768" w:type="dxa"/>
          </w:tcPr>
          <w:p w:rsidR="002A1713" w:rsidRDefault="00DC1D2E" w14:paraId="685DC9E4" w14:textId="77777777">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rsidR="002A1713" w:rsidRDefault="00DC1D2E" w14:paraId="4D69496B" w14:textId="77777777">
            <w:pPr>
              <w:pBdr>
                <w:top w:val="nil"/>
                <w:left w:val="nil"/>
                <w:bottom w:val="nil"/>
                <w:right w:val="nil"/>
                <w:between w:val="nil"/>
              </w:pBdr>
              <w:spacing w:before="114"/>
              <w:ind w:left="115"/>
              <w:rPr>
                <w:color w:val="000000"/>
                <w:sz w:val="20"/>
                <w:szCs w:val="20"/>
              </w:rPr>
            </w:pPr>
            <w:r>
              <w:rPr>
                <w:color w:val="000000"/>
                <w:sz w:val="20"/>
                <w:szCs w:val="20"/>
              </w:rPr>
              <w:t>Development</w:t>
            </w:r>
          </w:p>
        </w:tc>
      </w:tr>
      <w:tr w:rsidR="002A1713" w14:paraId="50255C6D" w14:textId="77777777">
        <w:trPr>
          <w:trHeight w:val="696"/>
        </w:trPr>
        <w:tc>
          <w:tcPr>
            <w:tcW w:w="4592" w:type="dxa"/>
          </w:tcPr>
          <w:p w:rsidR="002A1713" w:rsidRDefault="00DC1D2E" w14:paraId="68C5D4FD" w14:textId="77777777">
            <w:pPr>
              <w:pBdr>
                <w:top w:val="nil"/>
                <w:left w:val="nil"/>
                <w:bottom w:val="nil"/>
                <w:right w:val="nil"/>
                <w:between w:val="nil"/>
              </w:pBdr>
              <w:spacing w:before="59"/>
              <w:ind w:left="116"/>
              <w:rPr>
                <w:color w:val="000000"/>
                <w:sz w:val="20"/>
                <w:szCs w:val="20"/>
              </w:rPr>
            </w:pPr>
            <w:r>
              <w:rPr>
                <w:color w:val="000000"/>
                <w:sz w:val="20"/>
                <w:szCs w:val="20"/>
              </w:rPr>
              <w:t>National Minimum Wage records.</w:t>
            </w:r>
          </w:p>
        </w:tc>
        <w:tc>
          <w:tcPr>
            <w:tcW w:w="5436" w:type="dxa"/>
          </w:tcPr>
          <w:p w:rsidR="002A1713" w:rsidRDefault="00DC1D2E" w14:paraId="19FE50F1" w14:textId="77777777">
            <w:pPr>
              <w:pBdr>
                <w:top w:val="nil"/>
                <w:left w:val="nil"/>
                <w:bottom w:val="nil"/>
                <w:right w:val="nil"/>
                <w:between w:val="nil"/>
              </w:pBdr>
              <w:spacing w:before="59"/>
              <w:ind w:left="113"/>
              <w:rPr>
                <w:color w:val="000000"/>
                <w:sz w:val="20"/>
                <w:szCs w:val="20"/>
              </w:rPr>
            </w:pPr>
            <w:r>
              <w:rPr>
                <w:color w:val="000000"/>
                <w:sz w:val="20"/>
                <w:szCs w:val="20"/>
              </w:rPr>
              <w:t>Three years after the end of the pay reference period</w:t>
            </w:r>
          </w:p>
          <w:p w:rsidR="002A1713" w:rsidRDefault="00DC1D2E" w14:paraId="1D4700BA" w14:textId="77777777">
            <w:pPr>
              <w:pBdr>
                <w:top w:val="nil"/>
                <w:left w:val="nil"/>
                <w:bottom w:val="nil"/>
                <w:right w:val="nil"/>
                <w:between w:val="nil"/>
              </w:pBdr>
              <w:spacing w:before="116"/>
              <w:ind w:left="113"/>
              <w:rPr>
                <w:color w:val="000000"/>
                <w:sz w:val="20"/>
                <w:szCs w:val="20"/>
              </w:rPr>
            </w:pPr>
            <w:r>
              <w:rPr>
                <w:color w:val="000000"/>
                <w:sz w:val="20"/>
                <w:szCs w:val="20"/>
              </w:rPr>
              <w:t>following the one that the records cover.</w:t>
            </w:r>
          </w:p>
        </w:tc>
        <w:tc>
          <w:tcPr>
            <w:tcW w:w="1784" w:type="dxa"/>
          </w:tcPr>
          <w:p w:rsidR="002A1713" w:rsidRDefault="00DC1D2E" w14:paraId="655CCB55"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7A22142D" w14:textId="77777777">
            <w:pPr>
              <w:pBdr>
                <w:top w:val="nil"/>
                <w:left w:val="nil"/>
                <w:bottom w:val="nil"/>
                <w:right w:val="nil"/>
                <w:between w:val="nil"/>
              </w:pBdr>
              <w:spacing w:before="59"/>
              <w:ind w:left="115"/>
              <w:rPr>
                <w:color w:val="000000"/>
                <w:sz w:val="20"/>
                <w:szCs w:val="20"/>
              </w:rPr>
            </w:pPr>
            <w:r>
              <w:rPr>
                <w:color w:val="000000"/>
                <w:sz w:val="20"/>
                <w:szCs w:val="20"/>
              </w:rPr>
              <w:t>National Minimum Wage Act 1998</w:t>
            </w:r>
          </w:p>
        </w:tc>
      </w:tr>
      <w:tr w:rsidR="002A1713" w14:paraId="45D534A3" w14:textId="77777777">
        <w:trPr>
          <w:trHeight w:val="693"/>
        </w:trPr>
        <w:tc>
          <w:tcPr>
            <w:tcW w:w="4592" w:type="dxa"/>
            <w:vMerge w:val="restart"/>
          </w:tcPr>
          <w:p w:rsidR="002A1713" w:rsidRDefault="00DC1D2E" w14:paraId="49B93DDB" w14:textId="77777777">
            <w:pPr>
              <w:pBdr>
                <w:top w:val="nil"/>
                <w:left w:val="nil"/>
                <w:bottom w:val="nil"/>
                <w:right w:val="nil"/>
                <w:between w:val="nil"/>
              </w:pBdr>
              <w:spacing w:before="59"/>
              <w:ind w:left="116"/>
              <w:rPr>
                <w:color w:val="000000"/>
                <w:sz w:val="20"/>
                <w:szCs w:val="20"/>
              </w:rPr>
            </w:pPr>
            <w:r>
              <w:rPr>
                <w:color w:val="000000"/>
                <w:sz w:val="20"/>
                <w:szCs w:val="20"/>
              </w:rPr>
              <w:t>Pension scheme and member records.</w:t>
            </w:r>
          </w:p>
        </w:tc>
        <w:tc>
          <w:tcPr>
            <w:tcW w:w="5436" w:type="dxa"/>
          </w:tcPr>
          <w:p w:rsidR="002A1713" w:rsidRDefault="00DC1D2E" w14:paraId="4D89B1B6" w14:textId="77777777">
            <w:pPr>
              <w:pBdr>
                <w:top w:val="nil"/>
                <w:left w:val="nil"/>
                <w:bottom w:val="nil"/>
                <w:right w:val="nil"/>
                <w:between w:val="nil"/>
              </w:pBdr>
              <w:spacing w:before="59"/>
              <w:ind w:left="113"/>
              <w:rPr>
                <w:color w:val="000000"/>
                <w:sz w:val="20"/>
                <w:szCs w:val="20"/>
              </w:rPr>
            </w:pPr>
            <w:r>
              <w:rPr>
                <w:color w:val="000000"/>
                <w:sz w:val="20"/>
                <w:szCs w:val="20"/>
              </w:rPr>
              <w:t>Six years (except for records of opt-outs which must be</w:t>
            </w:r>
          </w:p>
          <w:p w:rsidR="002A1713" w:rsidRDefault="00DC1D2E" w14:paraId="56F6F17A" w14:textId="77777777">
            <w:pPr>
              <w:pBdr>
                <w:top w:val="nil"/>
                <w:left w:val="nil"/>
                <w:bottom w:val="nil"/>
                <w:right w:val="nil"/>
                <w:between w:val="nil"/>
              </w:pBdr>
              <w:spacing w:before="114"/>
              <w:ind w:left="113"/>
              <w:rPr>
                <w:color w:val="000000"/>
                <w:sz w:val="20"/>
                <w:szCs w:val="20"/>
              </w:rPr>
            </w:pPr>
            <w:r>
              <w:rPr>
                <w:color w:val="000000"/>
                <w:sz w:val="20"/>
                <w:szCs w:val="20"/>
              </w:rPr>
              <w:t>kept for four years).</w:t>
            </w:r>
          </w:p>
        </w:tc>
        <w:tc>
          <w:tcPr>
            <w:tcW w:w="1784" w:type="dxa"/>
          </w:tcPr>
          <w:p w:rsidR="002A1713" w:rsidRDefault="00DC1D2E" w14:paraId="06534776"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769F5154" w14:textId="77777777">
            <w:pPr>
              <w:pBdr>
                <w:top w:val="nil"/>
                <w:left w:val="nil"/>
                <w:bottom w:val="nil"/>
                <w:right w:val="nil"/>
                <w:between w:val="nil"/>
              </w:pBdr>
              <w:spacing w:before="59"/>
              <w:ind w:left="115"/>
              <w:rPr>
                <w:color w:val="000000"/>
                <w:sz w:val="20"/>
                <w:szCs w:val="20"/>
              </w:rPr>
            </w:pPr>
            <w:r>
              <w:rPr>
                <w:color w:val="000000"/>
                <w:sz w:val="20"/>
                <w:szCs w:val="20"/>
              </w:rPr>
              <w:t>The Pensions Regulator</w:t>
            </w:r>
          </w:p>
        </w:tc>
      </w:tr>
      <w:tr w:rsidR="002A1713" w14:paraId="12E6BDB2" w14:textId="77777777">
        <w:trPr>
          <w:trHeight w:val="696"/>
        </w:trPr>
        <w:tc>
          <w:tcPr>
            <w:tcW w:w="4592" w:type="dxa"/>
            <w:vMerge/>
          </w:tcPr>
          <w:p w:rsidR="002A1713" w:rsidRDefault="002A1713" w14:paraId="1F3B1409" w14:textId="77777777">
            <w:pPr>
              <w:pBdr>
                <w:top w:val="nil"/>
                <w:left w:val="nil"/>
                <w:bottom w:val="nil"/>
                <w:right w:val="nil"/>
                <w:between w:val="nil"/>
              </w:pBdr>
              <w:spacing w:line="276" w:lineRule="auto"/>
              <w:rPr>
                <w:color w:val="000000"/>
                <w:sz w:val="20"/>
                <w:szCs w:val="20"/>
              </w:rPr>
            </w:pPr>
          </w:p>
        </w:tc>
        <w:tc>
          <w:tcPr>
            <w:tcW w:w="5436" w:type="dxa"/>
          </w:tcPr>
          <w:p w:rsidR="002A1713" w:rsidRDefault="00DC1D2E" w14:paraId="02CDCE39" w14:textId="77777777">
            <w:pPr>
              <w:pBdr>
                <w:top w:val="nil"/>
                <w:left w:val="nil"/>
                <w:bottom w:val="nil"/>
                <w:right w:val="nil"/>
                <w:between w:val="nil"/>
              </w:pBdr>
              <w:spacing w:before="59"/>
              <w:ind w:left="113"/>
              <w:rPr>
                <w:color w:val="000000"/>
                <w:sz w:val="20"/>
                <w:szCs w:val="20"/>
              </w:rPr>
            </w:pPr>
            <w:r>
              <w:rPr>
                <w:color w:val="000000"/>
                <w:sz w:val="20"/>
                <w:szCs w:val="20"/>
              </w:rPr>
              <w:t>12 years from the ending of any benefit payable under the</w:t>
            </w:r>
          </w:p>
          <w:p w:rsidR="002A1713" w:rsidRDefault="00DC1D2E" w14:paraId="53079445" w14:textId="77777777">
            <w:pPr>
              <w:pBdr>
                <w:top w:val="nil"/>
                <w:left w:val="nil"/>
                <w:bottom w:val="nil"/>
                <w:right w:val="nil"/>
                <w:between w:val="nil"/>
              </w:pBdr>
              <w:spacing w:before="116"/>
              <w:ind w:left="113"/>
              <w:rPr>
                <w:color w:val="000000"/>
                <w:sz w:val="20"/>
                <w:szCs w:val="20"/>
              </w:rPr>
            </w:pPr>
            <w:r>
              <w:rPr>
                <w:color w:val="000000"/>
                <w:sz w:val="20"/>
                <w:szCs w:val="20"/>
              </w:rPr>
              <w:t>policy</w:t>
            </w:r>
          </w:p>
        </w:tc>
        <w:tc>
          <w:tcPr>
            <w:tcW w:w="1784" w:type="dxa"/>
          </w:tcPr>
          <w:p w:rsidR="002A1713" w:rsidRDefault="00DC1D2E" w14:paraId="1C25A1C1" w14:textId="77777777">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rsidR="002A1713" w:rsidRDefault="00DC1D2E" w14:paraId="3EF75911" w14:textId="77777777">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rsidR="002A1713" w:rsidRDefault="00DC1D2E" w14:paraId="2739ED54" w14:textId="77777777">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rsidR="002A1713" w:rsidRDefault="00DC1D2E" w14:paraId="19A8FED8" w14:textId="77777777">
            <w:pPr>
              <w:pBdr>
                <w:top w:val="nil"/>
                <w:left w:val="nil"/>
                <w:bottom w:val="nil"/>
                <w:right w:val="nil"/>
                <w:between w:val="nil"/>
              </w:pBdr>
              <w:spacing w:before="116"/>
              <w:ind w:left="115"/>
              <w:rPr>
                <w:color w:val="000000"/>
                <w:sz w:val="20"/>
                <w:szCs w:val="20"/>
              </w:rPr>
            </w:pPr>
            <w:r>
              <w:rPr>
                <w:color w:val="000000"/>
                <w:sz w:val="20"/>
                <w:szCs w:val="20"/>
              </w:rPr>
              <w:t>Development</w:t>
            </w:r>
          </w:p>
        </w:tc>
      </w:tr>
      <w:tr w:rsidR="002A1713" w14:paraId="0E7CDE53" w14:textId="77777777">
        <w:trPr>
          <w:trHeight w:val="350"/>
        </w:trPr>
        <w:tc>
          <w:tcPr>
            <w:tcW w:w="4592" w:type="dxa"/>
          </w:tcPr>
          <w:p w:rsidR="002A1713" w:rsidRDefault="00DC1D2E" w14:paraId="3CD508E2" w14:textId="77777777">
            <w:pPr>
              <w:pBdr>
                <w:top w:val="nil"/>
                <w:left w:val="nil"/>
                <w:bottom w:val="nil"/>
                <w:right w:val="nil"/>
                <w:between w:val="nil"/>
              </w:pBdr>
              <w:spacing w:before="59"/>
              <w:ind w:left="116"/>
              <w:rPr>
                <w:b/>
                <w:color w:val="000000"/>
                <w:sz w:val="20"/>
                <w:szCs w:val="20"/>
              </w:rPr>
            </w:pPr>
            <w:r>
              <w:rPr>
                <w:b/>
                <w:color w:val="000000"/>
                <w:sz w:val="20"/>
                <w:szCs w:val="20"/>
              </w:rPr>
              <w:t>Health and safety</w:t>
            </w:r>
          </w:p>
        </w:tc>
        <w:tc>
          <w:tcPr>
            <w:tcW w:w="5436" w:type="dxa"/>
          </w:tcPr>
          <w:p w:rsidR="002A1713" w:rsidRDefault="00DC1D2E" w14:paraId="2BBC89E0" w14:textId="77777777">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rsidR="002A1713" w:rsidRDefault="00DC1D2E" w14:paraId="509A0E51" w14:textId="77777777">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rsidR="002A1713" w:rsidRDefault="00DC1D2E" w14:paraId="5578FD74" w14:textId="77777777">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21657E36" w14:textId="77777777">
        <w:trPr>
          <w:trHeight w:val="1040"/>
        </w:trPr>
        <w:tc>
          <w:tcPr>
            <w:tcW w:w="4592" w:type="dxa"/>
          </w:tcPr>
          <w:p w:rsidR="002A1713" w:rsidRDefault="00DC1D2E" w14:paraId="38865F3B" w14:textId="77777777">
            <w:pPr>
              <w:pBdr>
                <w:top w:val="nil"/>
                <w:left w:val="nil"/>
                <w:bottom w:val="nil"/>
                <w:right w:val="nil"/>
                <w:between w:val="nil"/>
              </w:pBdr>
              <w:spacing w:before="59" w:line="360" w:lineRule="auto"/>
              <w:ind w:left="116" w:right="99"/>
              <w:rPr>
                <w:color w:val="000000"/>
                <w:sz w:val="20"/>
                <w:szCs w:val="20"/>
              </w:rPr>
            </w:pPr>
            <w:r>
              <w:rPr>
                <w:color w:val="000000"/>
                <w:sz w:val="20"/>
                <w:szCs w:val="20"/>
              </w:rPr>
              <w:t>Staff accident records (for organisations with 10 or more employees).</w:t>
            </w:r>
          </w:p>
        </w:tc>
        <w:tc>
          <w:tcPr>
            <w:tcW w:w="5436" w:type="dxa"/>
          </w:tcPr>
          <w:p w:rsidR="002A1713" w:rsidRDefault="00DC1D2E" w14:paraId="09E5AB7B" w14:textId="77777777">
            <w:pPr>
              <w:pBdr>
                <w:top w:val="nil"/>
                <w:left w:val="nil"/>
                <w:bottom w:val="nil"/>
                <w:right w:val="nil"/>
                <w:between w:val="nil"/>
              </w:pBdr>
              <w:spacing w:before="59" w:line="360" w:lineRule="auto"/>
              <w:ind w:left="113"/>
              <w:rPr>
                <w:color w:val="000000"/>
                <w:sz w:val="20"/>
                <w:szCs w:val="20"/>
              </w:rPr>
            </w:pPr>
            <w:r>
              <w:rPr>
                <w:color w:val="000000"/>
                <w:sz w:val="20"/>
                <w:szCs w:val="20"/>
              </w:rPr>
              <w:t>Three years after the date of the last entry (there are separate rules for recording of accidents involving</w:t>
            </w:r>
          </w:p>
          <w:p w:rsidR="002A1713" w:rsidRDefault="00DC1D2E" w14:paraId="5EAF061D" w14:textId="77777777">
            <w:pPr>
              <w:pBdr>
                <w:top w:val="nil"/>
                <w:left w:val="nil"/>
                <w:bottom w:val="nil"/>
                <w:right w:val="nil"/>
                <w:between w:val="nil"/>
              </w:pBdr>
              <w:ind w:left="113"/>
              <w:rPr>
                <w:color w:val="000000"/>
                <w:sz w:val="20"/>
                <w:szCs w:val="20"/>
              </w:rPr>
            </w:pPr>
            <w:r>
              <w:rPr>
                <w:color w:val="000000"/>
                <w:sz w:val="20"/>
                <w:szCs w:val="20"/>
              </w:rPr>
              <w:t>hazardous substances).</w:t>
            </w:r>
          </w:p>
        </w:tc>
        <w:tc>
          <w:tcPr>
            <w:tcW w:w="1784" w:type="dxa"/>
          </w:tcPr>
          <w:p w:rsidR="002A1713" w:rsidRDefault="00DC1D2E" w14:paraId="6C6841EC"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09EA7A3A" w14:textId="77777777">
            <w:pPr>
              <w:pBdr>
                <w:top w:val="nil"/>
                <w:left w:val="nil"/>
                <w:bottom w:val="nil"/>
                <w:right w:val="nil"/>
                <w:between w:val="nil"/>
              </w:pBdr>
              <w:spacing w:before="59" w:line="360" w:lineRule="auto"/>
              <w:ind w:left="115" w:right="166"/>
              <w:rPr>
                <w:color w:val="000000"/>
                <w:sz w:val="20"/>
                <w:szCs w:val="20"/>
              </w:rPr>
            </w:pPr>
            <w:r>
              <w:rPr>
                <w:color w:val="000000"/>
                <w:sz w:val="20"/>
                <w:szCs w:val="20"/>
              </w:rPr>
              <w:t>Social Security (Claims and Payments) Regulations 1979 (</w:t>
            </w:r>
            <w:proofErr w:type="spellStart"/>
            <w:r>
              <w:rPr>
                <w:color w:val="000000"/>
                <w:sz w:val="20"/>
                <w:szCs w:val="20"/>
              </w:rPr>
              <w:t>SI</w:t>
            </w:r>
            <w:proofErr w:type="spellEnd"/>
            <w:r>
              <w:rPr>
                <w:color w:val="000000"/>
                <w:sz w:val="20"/>
                <w:szCs w:val="20"/>
              </w:rPr>
              <w:t xml:space="preserve"> 1979/628)</w:t>
            </w:r>
          </w:p>
        </w:tc>
      </w:tr>
      <w:tr w:rsidR="002A1713" w14:paraId="0CDE9F29" w14:textId="77777777">
        <w:trPr>
          <w:trHeight w:val="1384"/>
        </w:trPr>
        <w:tc>
          <w:tcPr>
            <w:tcW w:w="4592" w:type="dxa"/>
          </w:tcPr>
          <w:p w:rsidR="002A1713" w:rsidRDefault="00DC1D2E" w14:paraId="38258CCC" w14:textId="77777777">
            <w:pPr>
              <w:pBdr>
                <w:top w:val="nil"/>
                <w:left w:val="nil"/>
                <w:bottom w:val="nil"/>
                <w:right w:val="nil"/>
                <w:between w:val="nil"/>
              </w:pBdr>
              <w:spacing w:before="59" w:line="360" w:lineRule="auto"/>
              <w:ind w:left="116" w:right="99"/>
              <w:rPr>
                <w:color w:val="000000"/>
                <w:sz w:val="20"/>
                <w:szCs w:val="20"/>
              </w:rPr>
            </w:pPr>
            <w:r>
              <w:rPr>
                <w:color w:val="000000"/>
                <w:sz w:val="20"/>
                <w:szCs w:val="20"/>
              </w:rPr>
              <w:t>Records of any reportable death, injury, disease or dangerous occurrence.</w:t>
            </w:r>
          </w:p>
        </w:tc>
        <w:tc>
          <w:tcPr>
            <w:tcW w:w="5436" w:type="dxa"/>
          </w:tcPr>
          <w:p w:rsidR="002A1713" w:rsidRDefault="00DC1D2E" w14:paraId="0EE069FF" w14:textId="77777777">
            <w:pPr>
              <w:pBdr>
                <w:top w:val="nil"/>
                <w:left w:val="nil"/>
                <w:bottom w:val="nil"/>
                <w:right w:val="nil"/>
                <w:between w:val="nil"/>
              </w:pBdr>
              <w:spacing w:before="59"/>
              <w:ind w:left="113"/>
              <w:rPr>
                <w:color w:val="000000"/>
                <w:sz w:val="20"/>
                <w:szCs w:val="20"/>
              </w:rPr>
            </w:pPr>
            <w:r>
              <w:rPr>
                <w:color w:val="000000"/>
                <w:sz w:val="20"/>
                <w:szCs w:val="20"/>
              </w:rPr>
              <w:t>Three years from the date of the last entry.</w:t>
            </w:r>
          </w:p>
        </w:tc>
        <w:tc>
          <w:tcPr>
            <w:tcW w:w="1784" w:type="dxa"/>
          </w:tcPr>
          <w:p w:rsidR="002A1713" w:rsidRDefault="00DC1D2E" w14:paraId="146FBC33"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5261C481" w14:textId="77777777">
            <w:pPr>
              <w:pBdr>
                <w:top w:val="nil"/>
                <w:left w:val="nil"/>
                <w:bottom w:val="nil"/>
                <w:right w:val="nil"/>
                <w:between w:val="nil"/>
              </w:pBdr>
              <w:spacing w:before="59" w:line="360" w:lineRule="auto"/>
              <w:ind w:left="115"/>
              <w:rPr>
                <w:color w:val="000000"/>
                <w:sz w:val="20"/>
                <w:szCs w:val="20"/>
              </w:rPr>
            </w:pPr>
            <w:r>
              <w:rPr>
                <w:color w:val="000000"/>
                <w:sz w:val="20"/>
                <w:szCs w:val="20"/>
              </w:rPr>
              <w:t>The Reporting of Injuries, Diseases and Dangerous Occurrences Regulations 1995 (RIDDOR) (</w:t>
            </w:r>
            <w:proofErr w:type="spellStart"/>
            <w:r>
              <w:rPr>
                <w:color w:val="000000"/>
                <w:sz w:val="20"/>
                <w:szCs w:val="20"/>
              </w:rPr>
              <w:t>SI</w:t>
            </w:r>
            <w:proofErr w:type="spellEnd"/>
            <w:r>
              <w:rPr>
                <w:color w:val="000000"/>
                <w:sz w:val="20"/>
                <w:szCs w:val="20"/>
              </w:rPr>
              <w:t xml:space="preserve"> 1995/3163) as</w:t>
            </w:r>
          </w:p>
          <w:p w:rsidR="002A1713" w:rsidRDefault="00DC1D2E" w14:paraId="26EDAEC4" w14:textId="77777777">
            <w:pPr>
              <w:pBdr>
                <w:top w:val="nil"/>
                <w:left w:val="nil"/>
                <w:bottom w:val="nil"/>
                <w:right w:val="nil"/>
                <w:between w:val="nil"/>
              </w:pBdr>
              <w:spacing w:line="229" w:lineRule="auto"/>
              <w:ind w:left="115"/>
              <w:rPr>
                <w:color w:val="000000"/>
                <w:sz w:val="20"/>
                <w:szCs w:val="20"/>
              </w:rPr>
            </w:pPr>
            <w:r>
              <w:rPr>
                <w:color w:val="000000"/>
                <w:sz w:val="20"/>
                <w:szCs w:val="20"/>
              </w:rPr>
              <w:t>amended</w:t>
            </w:r>
          </w:p>
        </w:tc>
      </w:tr>
      <w:tr w:rsidR="002A1713" w14:paraId="5100BBE6" w14:textId="77777777">
        <w:trPr>
          <w:trHeight w:val="1040"/>
        </w:trPr>
        <w:tc>
          <w:tcPr>
            <w:tcW w:w="4592" w:type="dxa"/>
          </w:tcPr>
          <w:p w:rsidR="002A1713" w:rsidRDefault="00DC1D2E" w14:paraId="57D9548F" w14:textId="77777777">
            <w:pPr>
              <w:pBdr>
                <w:top w:val="nil"/>
                <w:left w:val="nil"/>
                <w:bottom w:val="nil"/>
                <w:right w:val="nil"/>
                <w:between w:val="nil"/>
              </w:pBdr>
              <w:spacing w:before="59"/>
              <w:ind w:left="116"/>
              <w:rPr>
                <w:color w:val="000000"/>
                <w:sz w:val="20"/>
                <w:szCs w:val="20"/>
              </w:rPr>
            </w:pPr>
            <w:r>
              <w:rPr>
                <w:color w:val="000000"/>
                <w:sz w:val="20"/>
                <w:szCs w:val="20"/>
              </w:rPr>
              <w:t>Accident/medical records as specified by the</w:t>
            </w:r>
          </w:p>
          <w:p w:rsidR="002A1713" w:rsidRDefault="00DC1D2E" w14:paraId="7A7EEFC1" w14:textId="77777777">
            <w:pPr>
              <w:pBdr>
                <w:top w:val="nil"/>
                <w:left w:val="nil"/>
                <w:bottom w:val="nil"/>
                <w:right w:val="nil"/>
                <w:between w:val="nil"/>
              </w:pBdr>
              <w:spacing w:before="6"/>
              <w:ind w:left="116"/>
              <w:rPr>
                <w:color w:val="000000"/>
                <w:sz w:val="20"/>
                <w:szCs w:val="20"/>
              </w:rPr>
            </w:pPr>
            <w:r>
              <w:rPr>
                <w:color w:val="000000"/>
                <w:sz w:val="20"/>
                <w:szCs w:val="20"/>
              </w:rPr>
              <w:t>Control of Substances Hazardous to Health regulations (COSHH) 1999</w:t>
            </w:r>
          </w:p>
        </w:tc>
        <w:tc>
          <w:tcPr>
            <w:tcW w:w="5436" w:type="dxa"/>
          </w:tcPr>
          <w:p w:rsidR="002A1713" w:rsidRDefault="00DC1D2E" w14:paraId="64486DE2" w14:textId="77777777">
            <w:pPr>
              <w:pBdr>
                <w:top w:val="nil"/>
                <w:left w:val="nil"/>
                <w:bottom w:val="nil"/>
                <w:right w:val="nil"/>
                <w:between w:val="nil"/>
              </w:pBdr>
              <w:spacing w:before="59"/>
              <w:ind w:left="113"/>
              <w:rPr>
                <w:color w:val="000000"/>
                <w:sz w:val="20"/>
                <w:szCs w:val="20"/>
              </w:rPr>
            </w:pPr>
            <w:r>
              <w:rPr>
                <w:color w:val="000000"/>
                <w:sz w:val="20"/>
                <w:szCs w:val="20"/>
              </w:rPr>
              <w:t>40 years from the date of the last entry.</w:t>
            </w:r>
          </w:p>
        </w:tc>
        <w:tc>
          <w:tcPr>
            <w:tcW w:w="1784" w:type="dxa"/>
          </w:tcPr>
          <w:p w:rsidR="002A1713" w:rsidRDefault="00DC1D2E" w14:paraId="503308B5"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6FACF0AE" w14:textId="77777777">
            <w:pPr>
              <w:pBdr>
                <w:top w:val="nil"/>
                <w:left w:val="nil"/>
                <w:bottom w:val="nil"/>
                <w:right w:val="nil"/>
                <w:between w:val="nil"/>
              </w:pBdr>
              <w:spacing w:before="59"/>
              <w:ind w:left="115"/>
              <w:rPr>
                <w:color w:val="000000"/>
                <w:sz w:val="20"/>
                <w:szCs w:val="20"/>
              </w:rPr>
            </w:pPr>
            <w:r>
              <w:rPr>
                <w:color w:val="000000"/>
                <w:sz w:val="20"/>
                <w:szCs w:val="20"/>
              </w:rPr>
              <w:t>The Control of Substances Hazardous</w:t>
            </w:r>
          </w:p>
          <w:p w:rsidR="002A1713" w:rsidRDefault="00DC1D2E" w14:paraId="1D9E65BF" w14:textId="77777777">
            <w:pPr>
              <w:pBdr>
                <w:top w:val="nil"/>
                <w:left w:val="nil"/>
                <w:bottom w:val="nil"/>
                <w:right w:val="nil"/>
                <w:between w:val="nil"/>
              </w:pBdr>
              <w:spacing w:before="6"/>
              <w:ind w:left="115" w:right="121"/>
              <w:rPr>
                <w:color w:val="000000"/>
                <w:sz w:val="20"/>
                <w:szCs w:val="20"/>
              </w:rPr>
            </w:pPr>
            <w:r>
              <w:rPr>
                <w:color w:val="000000"/>
                <w:sz w:val="20"/>
                <w:szCs w:val="20"/>
              </w:rPr>
              <w:t>to Health regulations 1999 (COSHH) (SIs 1999/437 and 2002/2677)</w:t>
            </w:r>
          </w:p>
        </w:tc>
      </w:tr>
      <w:tr w:rsidR="002A1713" w14:paraId="5C7B33D0" w14:textId="77777777">
        <w:trPr>
          <w:trHeight w:val="1040"/>
        </w:trPr>
        <w:tc>
          <w:tcPr>
            <w:tcW w:w="4592" w:type="dxa"/>
          </w:tcPr>
          <w:p w:rsidR="002A1713" w:rsidRDefault="00DC1D2E" w14:paraId="6599DE23" w14:textId="77777777">
            <w:pPr>
              <w:pBdr>
                <w:top w:val="nil"/>
                <w:left w:val="nil"/>
                <w:bottom w:val="nil"/>
                <w:right w:val="nil"/>
                <w:between w:val="nil"/>
              </w:pBdr>
              <w:spacing w:before="59"/>
              <w:ind w:left="116"/>
              <w:rPr>
                <w:color w:val="000000"/>
                <w:sz w:val="20"/>
                <w:szCs w:val="20"/>
              </w:rPr>
            </w:pPr>
            <w:r>
              <w:rPr>
                <w:color w:val="000000"/>
                <w:sz w:val="20"/>
                <w:szCs w:val="20"/>
              </w:rPr>
              <w:t>Assessments under Health and Safety</w:t>
            </w:r>
          </w:p>
          <w:p w:rsidR="002A1713" w:rsidRDefault="00DC1D2E" w14:paraId="465D42AD" w14:textId="77777777">
            <w:pPr>
              <w:pBdr>
                <w:top w:val="nil"/>
                <w:left w:val="nil"/>
                <w:bottom w:val="nil"/>
                <w:right w:val="nil"/>
                <w:between w:val="nil"/>
              </w:pBdr>
              <w:spacing w:before="6"/>
              <w:ind w:left="116"/>
              <w:rPr>
                <w:color w:val="000000"/>
                <w:sz w:val="20"/>
                <w:szCs w:val="20"/>
              </w:rPr>
            </w:pPr>
            <w:r>
              <w:rPr>
                <w:color w:val="000000"/>
                <w:sz w:val="20"/>
                <w:szCs w:val="20"/>
              </w:rPr>
              <w:t>Regulations and records of consultations with safety representatives and committees.</w:t>
            </w:r>
          </w:p>
        </w:tc>
        <w:tc>
          <w:tcPr>
            <w:tcW w:w="5436" w:type="dxa"/>
          </w:tcPr>
          <w:p w:rsidR="002A1713" w:rsidRDefault="00DC1D2E" w14:paraId="0FD3FEEC" w14:textId="77777777">
            <w:pPr>
              <w:pBdr>
                <w:top w:val="nil"/>
                <w:left w:val="nil"/>
                <w:bottom w:val="nil"/>
                <w:right w:val="nil"/>
                <w:between w:val="nil"/>
              </w:pBdr>
              <w:spacing w:before="59"/>
              <w:ind w:left="113"/>
              <w:rPr>
                <w:color w:val="000000"/>
                <w:sz w:val="20"/>
                <w:szCs w:val="20"/>
              </w:rPr>
            </w:pPr>
            <w:r>
              <w:rPr>
                <w:color w:val="000000"/>
                <w:sz w:val="20"/>
                <w:szCs w:val="20"/>
              </w:rPr>
              <w:t>Permanently.</w:t>
            </w:r>
          </w:p>
        </w:tc>
        <w:tc>
          <w:tcPr>
            <w:tcW w:w="1784" w:type="dxa"/>
          </w:tcPr>
          <w:p w:rsidR="002A1713" w:rsidRDefault="00DC1D2E" w14:paraId="269DD6FD" w14:textId="77777777">
            <w:pPr>
              <w:pBdr>
                <w:top w:val="nil"/>
                <w:left w:val="nil"/>
                <w:bottom w:val="nil"/>
                <w:right w:val="nil"/>
                <w:between w:val="nil"/>
              </w:pBdr>
              <w:spacing w:before="59" w:line="360" w:lineRule="auto"/>
              <w:ind w:left="115" w:right="182"/>
              <w:rPr>
                <w:color w:val="000000"/>
                <w:sz w:val="20"/>
                <w:szCs w:val="20"/>
              </w:rPr>
            </w:pPr>
            <w:proofErr w:type="spellStart"/>
            <w:r>
              <w:rPr>
                <w:color w:val="000000"/>
                <w:sz w:val="20"/>
                <w:szCs w:val="20"/>
              </w:rPr>
              <w:t>Recommendatio</w:t>
            </w:r>
            <w:proofErr w:type="spellEnd"/>
            <w:r>
              <w:rPr>
                <w:color w:val="000000"/>
                <w:sz w:val="20"/>
                <w:szCs w:val="20"/>
              </w:rPr>
              <w:t xml:space="preserve"> n</w:t>
            </w:r>
          </w:p>
        </w:tc>
        <w:tc>
          <w:tcPr>
            <w:tcW w:w="3768" w:type="dxa"/>
          </w:tcPr>
          <w:p w:rsidR="002A1713" w:rsidRDefault="00DC1D2E" w14:paraId="15CB980F" w14:textId="77777777">
            <w:pPr>
              <w:pBdr>
                <w:top w:val="nil"/>
                <w:left w:val="nil"/>
                <w:bottom w:val="nil"/>
                <w:right w:val="nil"/>
                <w:between w:val="nil"/>
              </w:pBdr>
              <w:spacing w:before="59" w:line="360" w:lineRule="auto"/>
              <w:ind w:left="115"/>
              <w:rPr>
                <w:color w:val="000000"/>
                <w:sz w:val="20"/>
                <w:szCs w:val="20"/>
              </w:rPr>
            </w:pPr>
            <w:r>
              <w:rPr>
                <w:color w:val="000000"/>
                <w:sz w:val="20"/>
                <w:szCs w:val="20"/>
              </w:rPr>
              <w:t>Chartered Institute of Personnel and Development</w:t>
            </w:r>
          </w:p>
        </w:tc>
      </w:tr>
      <w:tr w:rsidR="002A1713" w14:paraId="04C6A3D5" w14:textId="77777777">
        <w:trPr>
          <w:trHeight w:val="350"/>
        </w:trPr>
        <w:tc>
          <w:tcPr>
            <w:tcW w:w="4592" w:type="dxa"/>
          </w:tcPr>
          <w:p w:rsidR="002A1713" w:rsidRDefault="00DC1D2E" w14:paraId="00CD3434" w14:textId="77777777">
            <w:pPr>
              <w:pBdr>
                <w:top w:val="nil"/>
                <w:left w:val="nil"/>
                <w:bottom w:val="nil"/>
                <w:right w:val="nil"/>
                <w:between w:val="nil"/>
              </w:pBdr>
              <w:spacing w:before="59"/>
              <w:ind w:left="116"/>
              <w:rPr>
                <w:b/>
                <w:color w:val="000000"/>
                <w:sz w:val="20"/>
                <w:szCs w:val="20"/>
              </w:rPr>
            </w:pPr>
            <w:r>
              <w:rPr>
                <w:b/>
                <w:color w:val="000000"/>
                <w:sz w:val="20"/>
                <w:szCs w:val="20"/>
              </w:rPr>
              <w:t>Financial Records</w:t>
            </w:r>
          </w:p>
        </w:tc>
        <w:tc>
          <w:tcPr>
            <w:tcW w:w="5436" w:type="dxa"/>
          </w:tcPr>
          <w:p w:rsidR="002A1713" w:rsidRDefault="00DC1D2E" w14:paraId="167DE718" w14:textId="77777777">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rsidR="002A1713" w:rsidRDefault="00DC1D2E" w14:paraId="58E941F7" w14:textId="77777777">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rsidR="002A1713" w:rsidRDefault="00DC1D2E" w14:paraId="6130B36C" w14:textId="77777777">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4EAB92D6" w14:textId="77777777">
        <w:trPr>
          <w:trHeight w:val="349"/>
        </w:trPr>
        <w:tc>
          <w:tcPr>
            <w:tcW w:w="4592" w:type="dxa"/>
          </w:tcPr>
          <w:p w:rsidR="002A1713" w:rsidRDefault="00DC1D2E" w14:paraId="2C182076" w14:textId="77777777">
            <w:pPr>
              <w:pBdr>
                <w:top w:val="nil"/>
                <w:left w:val="nil"/>
                <w:bottom w:val="nil"/>
                <w:right w:val="nil"/>
                <w:between w:val="nil"/>
              </w:pBdr>
              <w:spacing w:before="59"/>
              <w:ind w:left="116"/>
              <w:rPr>
                <w:color w:val="000000"/>
                <w:sz w:val="20"/>
                <w:szCs w:val="20"/>
              </w:rPr>
            </w:pPr>
            <w:r>
              <w:rPr>
                <w:color w:val="000000"/>
                <w:sz w:val="20"/>
                <w:szCs w:val="20"/>
              </w:rPr>
              <w:t>Accounting records.</w:t>
            </w:r>
          </w:p>
        </w:tc>
        <w:tc>
          <w:tcPr>
            <w:tcW w:w="5436" w:type="dxa"/>
          </w:tcPr>
          <w:p w:rsidR="002A1713" w:rsidRDefault="00DC1D2E" w14:paraId="1C67B531" w14:textId="77777777">
            <w:pPr>
              <w:pBdr>
                <w:top w:val="nil"/>
                <w:left w:val="nil"/>
                <w:bottom w:val="nil"/>
                <w:right w:val="nil"/>
                <w:between w:val="nil"/>
              </w:pBdr>
              <w:spacing w:before="59"/>
              <w:ind w:left="113"/>
              <w:rPr>
                <w:color w:val="000000"/>
                <w:sz w:val="20"/>
                <w:szCs w:val="20"/>
              </w:rPr>
            </w:pPr>
            <w:r>
              <w:rPr>
                <w:color w:val="000000"/>
                <w:sz w:val="20"/>
                <w:szCs w:val="20"/>
              </w:rPr>
              <w:t>Three years for Private Companies</w:t>
            </w:r>
          </w:p>
        </w:tc>
        <w:tc>
          <w:tcPr>
            <w:tcW w:w="1784" w:type="dxa"/>
          </w:tcPr>
          <w:p w:rsidR="002A1713" w:rsidRDefault="00DC1D2E" w14:paraId="729CCA5C" w14:textId="77777777">
            <w:pPr>
              <w:pBdr>
                <w:top w:val="nil"/>
                <w:left w:val="nil"/>
                <w:bottom w:val="nil"/>
                <w:right w:val="nil"/>
                <w:between w:val="nil"/>
              </w:pBdr>
              <w:spacing w:before="59"/>
              <w:ind w:left="115"/>
              <w:rPr>
                <w:color w:val="000000"/>
                <w:sz w:val="20"/>
                <w:szCs w:val="20"/>
              </w:rPr>
            </w:pPr>
            <w:r>
              <w:rPr>
                <w:color w:val="000000"/>
                <w:sz w:val="20"/>
                <w:szCs w:val="20"/>
              </w:rPr>
              <w:t>Requirement</w:t>
            </w:r>
          </w:p>
        </w:tc>
        <w:tc>
          <w:tcPr>
            <w:tcW w:w="3768" w:type="dxa"/>
          </w:tcPr>
          <w:p w:rsidR="002A1713" w:rsidRDefault="00DC1D2E" w14:paraId="511E2B60" w14:textId="77777777">
            <w:pPr>
              <w:pBdr>
                <w:top w:val="nil"/>
                <w:left w:val="nil"/>
                <w:bottom w:val="nil"/>
                <w:right w:val="nil"/>
                <w:between w:val="nil"/>
              </w:pBdr>
              <w:spacing w:before="59"/>
              <w:ind w:left="115"/>
              <w:rPr>
                <w:color w:val="000000"/>
                <w:sz w:val="20"/>
                <w:szCs w:val="20"/>
              </w:rPr>
            </w:pPr>
            <w:r>
              <w:rPr>
                <w:color w:val="000000"/>
                <w:sz w:val="20"/>
                <w:szCs w:val="20"/>
              </w:rPr>
              <w:t>Section 386 and 388 of the Companies</w:t>
            </w:r>
          </w:p>
        </w:tc>
      </w:tr>
    </w:tbl>
    <w:p w:rsidR="002A1713" w:rsidRDefault="002A1713" w14:paraId="562C75D1" w14:textId="77777777">
      <w:pPr>
        <w:rPr>
          <w:sz w:val="20"/>
          <w:szCs w:val="20"/>
        </w:rPr>
        <w:sectPr w:rsidR="002A1713">
          <w:pgSz w:w="16840" w:h="11910" w:orient="landscape"/>
          <w:pgMar w:top="840" w:right="520" w:bottom="280" w:left="480" w:header="720" w:footer="720" w:gutter="0"/>
          <w:cols w:space="720"/>
        </w:sectPr>
      </w:pPr>
    </w:p>
    <w:p w:rsidR="002A1713" w:rsidRDefault="002A1713" w14:paraId="664355AD" w14:textId="77777777">
      <w:pPr>
        <w:pBdr>
          <w:top w:val="nil"/>
          <w:left w:val="nil"/>
          <w:bottom w:val="nil"/>
          <w:right w:val="nil"/>
          <w:between w:val="nil"/>
        </w:pBdr>
        <w:spacing w:line="276" w:lineRule="auto"/>
        <w:rPr>
          <w:sz w:val="20"/>
          <w:szCs w:val="20"/>
        </w:rPr>
      </w:pPr>
    </w:p>
    <w:tbl>
      <w:tblPr>
        <w:tblStyle w:val="a3"/>
        <w:tblW w:w="15580" w:type="dxa"/>
        <w:tblInd w:w="1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592"/>
        <w:gridCol w:w="5436"/>
        <w:gridCol w:w="1784"/>
        <w:gridCol w:w="3768"/>
      </w:tblGrid>
      <w:tr w:rsidR="002A1713" w14:paraId="4F88A5A2" w14:textId="77777777">
        <w:trPr>
          <w:trHeight w:val="753"/>
        </w:trPr>
        <w:tc>
          <w:tcPr>
            <w:tcW w:w="4592" w:type="dxa"/>
          </w:tcPr>
          <w:p w:rsidR="002A1713" w:rsidRDefault="002A1713" w14:paraId="1A965116" w14:textId="77777777">
            <w:pPr>
              <w:pBdr>
                <w:top w:val="nil"/>
                <w:left w:val="nil"/>
                <w:bottom w:val="nil"/>
                <w:right w:val="nil"/>
                <w:between w:val="nil"/>
              </w:pBdr>
              <w:rPr>
                <w:rFonts w:ascii="Times New Roman" w:hAnsi="Times New Roman" w:eastAsia="Times New Roman" w:cs="Times New Roman"/>
                <w:color w:val="000000"/>
                <w:sz w:val="18"/>
                <w:szCs w:val="18"/>
              </w:rPr>
            </w:pPr>
          </w:p>
        </w:tc>
        <w:tc>
          <w:tcPr>
            <w:tcW w:w="5436" w:type="dxa"/>
          </w:tcPr>
          <w:p w:rsidR="002A1713" w:rsidRDefault="00DC1D2E" w14:paraId="3BA97C49" w14:textId="77777777">
            <w:pPr>
              <w:pBdr>
                <w:top w:val="nil"/>
                <w:left w:val="nil"/>
                <w:bottom w:val="nil"/>
                <w:right w:val="nil"/>
                <w:between w:val="nil"/>
              </w:pBdr>
              <w:spacing w:before="59"/>
              <w:ind w:left="113"/>
              <w:rPr>
                <w:color w:val="000000"/>
                <w:sz w:val="20"/>
                <w:szCs w:val="20"/>
              </w:rPr>
            </w:pPr>
            <w:r>
              <w:rPr>
                <w:color w:val="000000"/>
                <w:sz w:val="20"/>
                <w:szCs w:val="20"/>
              </w:rPr>
              <w:t>Six years for Public Limited Companies.</w:t>
            </w:r>
          </w:p>
          <w:p w:rsidR="002A1713" w:rsidRDefault="00DC1D2E" w14:paraId="735E63AA" w14:textId="77777777">
            <w:pPr>
              <w:pBdr>
                <w:top w:val="nil"/>
                <w:left w:val="nil"/>
                <w:bottom w:val="nil"/>
                <w:right w:val="nil"/>
                <w:between w:val="nil"/>
              </w:pBdr>
              <w:spacing w:before="174"/>
              <w:ind w:left="113"/>
              <w:rPr>
                <w:color w:val="000000"/>
                <w:sz w:val="20"/>
                <w:szCs w:val="20"/>
              </w:rPr>
            </w:pPr>
            <w:r>
              <w:rPr>
                <w:color w:val="000000"/>
                <w:sz w:val="20"/>
                <w:szCs w:val="20"/>
              </w:rPr>
              <w:t>Six years for Charities.</w:t>
            </w:r>
          </w:p>
        </w:tc>
        <w:tc>
          <w:tcPr>
            <w:tcW w:w="1784" w:type="dxa"/>
          </w:tcPr>
          <w:p w:rsidR="002A1713" w:rsidRDefault="002A1713" w14:paraId="7DF4E37C" w14:textId="77777777">
            <w:pPr>
              <w:pBdr>
                <w:top w:val="nil"/>
                <w:left w:val="nil"/>
                <w:bottom w:val="nil"/>
                <w:right w:val="nil"/>
                <w:between w:val="nil"/>
              </w:pBdr>
              <w:rPr>
                <w:rFonts w:ascii="Times New Roman" w:hAnsi="Times New Roman" w:eastAsia="Times New Roman" w:cs="Times New Roman"/>
                <w:color w:val="000000"/>
                <w:sz w:val="18"/>
                <w:szCs w:val="18"/>
              </w:rPr>
            </w:pPr>
          </w:p>
        </w:tc>
        <w:tc>
          <w:tcPr>
            <w:tcW w:w="3768" w:type="dxa"/>
          </w:tcPr>
          <w:p w:rsidR="002A1713" w:rsidRDefault="00DC1D2E" w14:paraId="08B91961" w14:textId="77777777">
            <w:pPr>
              <w:pBdr>
                <w:top w:val="nil"/>
                <w:left w:val="nil"/>
                <w:bottom w:val="nil"/>
                <w:right w:val="nil"/>
                <w:between w:val="nil"/>
              </w:pBdr>
              <w:spacing w:before="59"/>
              <w:ind w:left="115"/>
              <w:rPr>
                <w:color w:val="000000"/>
                <w:sz w:val="20"/>
                <w:szCs w:val="20"/>
              </w:rPr>
            </w:pPr>
            <w:r>
              <w:rPr>
                <w:color w:val="000000"/>
                <w:sz w:val="20"/>
                <w:szCs w:val="20"/>
              </w:rPr>
              <w:t>Act</w:t>
            </w:r>
          </w:p>
          <w:p w:rsidR="002A1713" w:rsidRDefault="00DC1D2E" w14:paraId="45732F3E" w14:textId="77777777">
            <w:pPr>
              <w:pBdr>
                <w:top w:val="nil"/>
                <w:left w:val="nil"/>
                <w:bottom w:val="nil"/>
                <w:right w:val="nil"/>
                <w:between w:val="nil"/>
              </w:pBdr>
              <w:spacing w:before="174"/>
              <w:ind w:left="115"/>
              <w:rPr>
                <w:color w:val="000000"/>
                <w:sz w:val="20"/>
                <w:szCs w:val="20"/>
              </w:rPr>
            </w:pPr>
            <w:r>
              <w:rPr>
                <w:color w:val="000000"/>
                <w:sz w:val="20"/>
                <w:szCs w:val="20"/>
              </w:rPr>
              <w:t>Charities Act 2011 section 131</w:t>
            </w:r>
          </w:p>
        </w:tc>
      </w:tr>
      <w:tr w:rsidR="002A1713" w14:paraId="732B6A19" w14:textId="77777777">
        <w:trPr>
          <w:trHeight w:val="350"/>
        </w:trPr>
        <w:tc>
          <w:tcPr>
            <w:tcW w:w="4592" w:type="dxa"/>
          </w:tcPr>
          <w:p w:rsidR="002A1713" w:rsidRDefault="00DC1D2E" w14:paraId="7A595C28" w14:textId="77777777">
            <w:pPr>
              <w:pBdr>
                <w:top w:val="nil"/>
                <w:left w:val="nil"/>
                <w:bottom w:val="nil"/>
                <w:right w:val="nil"/>
                <w:between w:val="nil"/>
              </w:pBdr>
              <w:spacing w:before="59"/>
              <w:ind w:left="116"/>
              <w:rPr>
                <w:b/>
                <w:color w:val="000000"/>
                <w:sz w:val="20"/>
                <w:szCs w:val="20"/>
              </w:rPr>
            </w:pPr>
            <w:r>
              <w:rPr>
                <w:b/>
                <w:color w:val="000000"/>
                <w:sz w:val="20"/>
                <w:szCs w:val="20"/>
              </w:rPr>
              <w:t>Administration records</w:t>
            </w:r>
          </w:p>
        </w:tc>
        <w:tc>
          <w:tcPr>
            <w:tcW w:w="5436" w:type="dxa"/>
          </w:tcPr>
          <w:p w:rsidR="002A1713" w:rsidRDefault="00DC1D2E" w14:paraId="664EB7B3" w14:textId="77777777">
            <w:pPr>
              <w:pBdr>
                <w:top w:val="nil"/>
                <w:left w:val="nil"/>
                <w:bottom w:val="nil"/>
                <w:right w:val="nil"/>
                <w:between w:val="nil"/>
              </w:pBdr>
              <w:spacing w:before="59"/>
              <w:ind w:left="113"/>
              <w:rPr>
                <w:b/>
                <w:color w:val="000000"/>
                <w:sz w:val="20"/>
                <w:szCs w:val="20"/>
              </w:rPr>
            </w:pPr>
            <w:r>
              <w:rPr>
                <w:b/>
                <w:color w:val="000000"/>
                <w:sz w:val="20"/>
                <w:szCs w:val="20"/>
              </w:rPr>
              <w:t>Retention period</w:t>
            </w:r>
          </w:p>
        </w:tc>
        <w:tc>
          <w:tcPr>
            <w:tcW w:w="1784" w:type="dxa"/>
          </w:tcPr>
          <w:p w:rsidR="002A1713" w:rsidRDefault="00DC1D2E" w14:paraId="7C8E63FB" w14:textId="77777777">
            <w:pPr>
              <w:pBdr>
                <w:top w:val="nil"/>
                <w:left w:val="nil"/>
                <w:bottom w:val="nil"/>
                <w:right w:val="nil"/>
                <w:between w:val="nil"/>
              </w:pBdr>
              <w:spacing w:before="59"/>
              <w:ind w:left="115"/>
              <w:rPr>
                <w:b/>
                <w:color w:val="000000"/>
                <w:sz w:val="20"/>
                <w:szCs w:val="20"/>
              </w:rPr>
            </w:pPr>
            <w:r>
              <w:rPr>
                <w:b/>
                <w:color w:val="000000"/>
                <w:sz w:val="20"/>
                <w:szCs w:val="20"/>
              </w:rPr>
              <w:t>Status</w:t>
            </w:r>
          </w:p>
        </w:tc>
        <w:tc>
          <w:tcPr>
            <w:tcW w:w="3768" w:type="dxa"/>
          </w:tcPr>
          <w:p w:rsidR="002A1713" w:rsidRDefault="00DC1D2E" w14:paraId="0D6CB2FB" w14:textId="77777777">
            <w:pPr>
              <w:pBdr>
                <w:top w:val="nil"/>
                <w:left w:val="nil"/>
                <w:bottom w:val="nil"/>
                <w:right w:val="nil"/>
                <w:between w:val="nil"/>
              </w:pBdr>
              <w:spacing w:before="59"/>
              <w:ind w:left="115"/>
              <w:rPr>
                <w:b/>
                <w:color w:val="000000"/>
                <w:sz w:val="20"/>
                <w:szCs w:val="20"/>
              </w:rPr>
            </w:pPr>
            <w:r>
              <w:rPr>
                <w:b/>
                <w:color w:val="000000"/>
                <w:sz w:val="20"/>
                <w:szCs w:val="20"/>
              </w:rPr>
              <w:t>Authority</w:t>
            </w:r>
          </w:p>
        </w:tc>
      </w:tr>
      <w:tr w:rsidR="002A1713" w14:paraId="3F2157CD" w14:textId="77777777">
        <w:trPr>
          <w:trHeight w:val="696"/>
        </w:trPr>
        <w:tc>
          <w:tcPr>
            <w:tcW w:w="4592" w:type="dxa"/>
          </w:tcPr>
          <w:p w:rsidR="002A1713" w:rsidRDefault="00DC1D2E" w14:paraId="67E2DA97" w14:textId="77777777">
            <w:pPr>
              <w:pBdr>
                <w:top w:val="nil"/>
                <w:left w:val="nil"/>
                <w:bottom w:val="nil"/>
                <w:right w:val="nil"/>
                <w:between w:val="nil"/>
              </w:pBdr>
              <w:spacing w:before="59"/>
              <w:ind w:left="116"/>
              <w:rPr>
                <w:color w:val="000000"/>
                <w:sz w:val="20"/>
                <w:szCs w:val="20"/>
              </w:rPr>
            </w:pPr>
            <w:r>
              <w:rPr>
                <w:color w:val="000000"/>
                <w:sz w:val="20"/>
                <w:szCs w:val="20"/>
              </w:rPr>
              <w:t>Insurance policies.</w:t>
            </w:r>
          </w:p>
        </w:tc>
        <w:tc>
          <w:tcPr>
            <w:tcW w:w="5436" w:type="dxa"/>
          </w:tcPr>
          <w:p w:rsidR="002A1713" w:rsidRDefault="00DC1D2E" w14:paraId="7501831F" w14:textId="77777777">
            <w:pPr>
              <w:pBdr>
                <w:top w:val="nil"/>
                <w:left w:val="nil"/>
                <w:bottom w:val="nil"/>
                <w:right w:val="nil"/>
                <w:between w:val="nil"/>
              </w:pBdr>
              <w:spacing w:before="59"/>
              <w:ind w:left="113"/>
              <w:rPr>
                <w:color w:val="000000"/>
                <w:sz w:val="20"/>
                <w:szCs w:val="20"/>
              </w:rPr>
            </w:pPr>
            <w:r>
              <w:rPr>
                <w:color w:val="000000"/>
                <w:sz w:val="20"/>
                <w:szCs w:val="20"/>
              </w:rPr>
              <w:t>Permanently.</w:t>
            </w:r>
          </w:p>
        </w:tc>
        <w:tc>
          <w:tcPr>
            <w:tcW w:w="1784" w:type="dxa"/>
          </w:tcPr>
          <w:p w:rsidR="002A1713" w:rsidRDefault="00DC1D2E" w14:paraId="432C098A" w14:textId="77777777">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rsidR="002A1713" w:rsidRDefault="00DC1D2E" w14:paraId="5E3A8EE3" w14:textId="77777777">
            <w:pPr>
              <w:pBdr>
                <w:top w:val="nil"/>
                <w:left w:val="nil"/>
                <w:bottom w:val="nil"/>
                <w:right w:val="nil"/>
                <w:between w:val="nil"/>
              </w:pBdr>
              <w:spacing w:before="116"/>
              <w:ind w:left="115"/>
              <w:rPr>
                <w:color w:val="000000"/>
                <w:sz w:val="20"/>
                <w:szCs w:val="20"/>
              </w:rPr>
            </w:pPr>
            <w:r>
              <w:rPr>
                <w:color w:val="000000"/>
                <w:sz w:val="20"/>
                <w:szCs w:val="20"/>
              </w:rPr>
              <w:t>n</w:t>
            </w:r>
          </w:p>
        </w:tc>
        <w:tc>
          <w:tcPr>
            <w:tcW w:w="3768" w:type="dxa"/>
          </w:tcPr>
          <w:p w:rsidR="002A1713" w:rsidRDefault="00DC1D2E" w14:paraId="7C885AFF" w14:textId="77777777">
            <w:pPr>
              <w:pBdr>
                <w:top w:val="nil"/>
                <w:left w:val="nil"/>
                <w:bottom w:val="nil"/>
                <w:right w:val="nil"/>
                <w:between w:val="nil"/>
              </w:pBdr>
              <w:spacing w:before="59"/>
              <w:ind w:left="115"/>
              <w:rPr>
                <w:color w:val="000000"/>
                <w:sz w:val="20"/>
                <w:szCs w:val="20"/>
              </w:rPr>
            </w:pPr>
            <w:r>
              <w:rPr>
                <w:color w:val="000000"/>
                <w:sz w:val="20"/>
                <w:szCs w:val="20"/>
              </w:rPr>
              <w:t>Information and Records Management</w:t>
            </w:r>
          </w:p>
          <w:p w:rsidR="002A1713" w:rsidRDefault="00DC1D2E" w14:paraId="1979F34F" w14:textId="77777777">
            <w:pPr>
              <w:pBdr>
                <w:top w:val="nil"/>
                <w:left w:val="nil"/>
                <w:bottom w:val="nil"/>
                <w:right w:val="nil"/>
                <w:between w:val="nil"/>
              </w:pBdr>
              <w:spacing w:before="116"/>
              <w:ind w:left="115"/>
              <w:rPr>
                <w:color w:val="000000"/>
                <w:sz w:val="20"/>
                <w:szCs w:val="20"/>
              </w:rPr>
            </w:pPr>
            <w:r>
              <w:rPr>
                <w:color w:val="000000"/>
                <w:sz w:val="20"/>
                <w:szCs w:val="20"/>
              </w:rPr>
              <w:t>Society</w:t>
            </w:r>
          </w:p>
        </w:tc>
      </w:tr>
      <w:tr w:rsidR="002A1713" w14:paraId="0538CB57" w14:textId="77777777">
        <w:trPr>
          <w:trHeight w:val="693"/>
        </w:trPr>
        <w:tc>
          <w:tcPr>
            <w:tcW w:w="4592" w:type="dxa"/>
          </w:tcPr>
          <w:p w:rsidR="002A1713" w:rsidRDefault="00DC1D2E" w14:paraId="61756131" w14:textId="77777777">
            <w:pPr>
              <w:pBdr>
                <w:top w:val="nil"/>
                <w:left w:val="nil"/>
                <w:bottom w:val="nil"/>
                <w:right w:val="nil"/>
                <w:between w:val="nil"/>
              </w:pBdr>
              <w:spacing w:before="59"/>
              <w:ind w:left="116"/>
              <w:rPr>
                <w:color w:val="000000"/>
                <w:sz w:val="20"/>
                <w:szCs w:val="20"/>
              </w:rPr>
            </w:pPr>
            <w:r>
              <w:rPr>
                <w:color w:val="000000"/>
                <w:sz w:val="20"/>
                <w:szCs w:val="20"/>
              </w:rPr>
              <w:t>Minutes/minutes books.</w:t>
            </w:r>
          </w:p>
        </w:tc>
        <w:tc>
          <w:tcPr>
            <w:tcW w:w="5436" w:type="dxa"/>
          </w:tcPr>
          <w:p w:rsidR="002A1713" w:rsidRDefault="00DC1D2E" w14:paraId="589E18B2" w14:textId="77777777">
            <w:pPr>
              <w:pBdr>
                <w:top w:val="nil"/>
                <w:left w:val="nil"/>
                <w:bottom w:val="nil"/>
                <w:right w:val="nil"/>
                <w:between w:val="nil"/>
              </w:pBdr>
              <w:spacing w:before="59"/>
              <w:ind w:left="113"/>
              <w:rPr>
                <w:color w:val="000000"/>
                <w:sz w:val="20"/>
                <w:szCs w:val="20"/>
              </w:rPr>
            </w:pPr>
            <w:r>
              <w:rPr>
                <w:color w:val="000000"/>
                <w:sz w:val="20"/>
                <w:szCs w:val="20"/>
              </w:rPr>
              <w:t>Permanently</w:t>
            </w:r>
          </w:p>
        </w:tc>
        <w:tc>
          <w:tcPr>
            <w:tcW w:w="1784" w:type="dxa"/>
          </w:tcPr>
          <w:p w:rsidR="002A1713" w:rsidRDefault="00DC1D2E" w14:paraId="3480D163" w14:textId="77777777">
            <w:pPr>
              <w:pBdr>
                <w:top w:val="nil"/>
                <w:left w:val="nil"/>
                <w:bottom w:val="nil"/>
                <w:right w:val="nil"/>
                <w:between w:val="nil"/>
              </w:pBdr>
              <w:spacing w:before="59"/>
              <w:ind w:left="115"/>
              <w:rPr>
                <w:color w:val="000000"/>
                <w:sz w:val="20"/>
                <w:szCs w:val="20"/>
              </w:rPr>
            </w:pPr>
            <w:proofErr w:type="spellStart"/>
            <w:r>
              <w:rPr>
                <w:color w:val="000000"/>
                <w:sz w:val="20"/>
                <w:szCs w:val="20"/>
              </w:rPr>
              <w:t>Recommendatio</w:t>
            </w:r>
            <w:proofErr w:type="spellEnd"/>
          </w:p>
          <w:p w:rsidR="002A1713" w:rsidRDefault="00DC1D2E" w14:paraId="4198FF7F" w14:textId="77777777">
            <w:pPr>
              <w:pBdr>
                <w:top w:val="nil"/>
                <w:left w:val="nil"/>
                <w:bottom w:val="nil"/>
                <w:right w:val="nil"/>
                <w:between w:val="nil"/>
              </w:pBdr>
              <w:spacing w:before="114"/>
              <w:ind w:left="115"/>
              <w:rPr>
                <w:color w:val="000000"/>
                <w:sz w:val="20"/>
                <w:szCs w:val="20"/>
              </w:rPr>
            </w:pPr>
            <w:r>
              <w:rPr>
                <w:color w:val="000000"/>
                <w:sz w:val="20"/>
                <w:szCs w:val="20"/>
              </w:rPr>
              <w:t>n</w:t>
            </w:r>
          </w:p>
        </w:tc>
        <w:tc>
          <w:tcPr>
            <w:tcW w:w="3768" w:type="dxa"/>
          </w:tcPr>
          <w:p w:rsidR="002A1713" w:rsidRDefault="00DC1D2E" w14:paraId="1198C890" w14:textId="77777777">
            <w:pPr>
              <w:pBdr>
                <w:top w:val="nil"/>
                <w:left w:val="nil"/>
                <w:bottom w:val="nil"/>
                <w:right w:val="nil"/>
                <w:between w:val="nil"/>
              </w:pBdr>
              <w:spacing w:before="59"/>
              <w:ind w:left="115"/>
              <w:rPr>
                <w:color w:val="000000"/>
                <w:sz w:val="20"/>
                <w:szCs w:val="20"/>
              </w:rPr>
            </w:pPr>
            <w:r>
              <w:rPr>
                <w:color w:val="000000"/>
                <w:sz w:val="20"/>
                <w:szCs w:val="20"/>
              </w:rPr>
              <w:t>Chartered Institute of Personnel and</w:t>
            </w:r>
          </w:p>
          <w:p w:rsidR="002A1713" w:rsidRDefault="00DC1D2E" w14:paraId="725B6AE1" w14:textId="77777777">
            <w:pPr>
              <w:pBdr>
                <w:top w:val="nil"/>
                <w:left w:val="nil"/>
                <w:bottom w:val="nil"/>
                <w:right w:val="nil"/>
                <w:between w:val="nil"/>
              </w:pBdr>
              <w:spacing w:before="114"/>
              <w:ind w:left="115"/>
              <w:rPr>
                <w:color w:val="000000"/>
                <w:sz w:val="20"/>
                <w:szCs w:val="20"/>
              </w:rPr>
            </w:pPr>
            <w:r>
              <w:rPr>
                <w:color w:val="000000"/>
                <w:sz w:val="20"/>
                <w:szCs w:val="20"/>
              </w:rPr>
              <w:t>Development</w:t>
            </w:r>
          </w:p>
        </w:tc>
      </w:tr>
    </w:tbl>
    <w:p w:rsidR="002A1713" w:rsidRDefault="00DC1D2E" w14:paraId="29554EAD" w14:textId="77777777">
      <w:pPr>
        <w:spacing w:before="128" w:line="487" w:lineRule="auto"/>
        <w:ind w:left="260" w:right="12536"/>
        <w:rPr>
          <w:sz w:val="20"/>
          <w:szCs w:val="20"/>
        </w:rPr>
      </w:pPr>
      <w:r>
        <w:rPr>
          <w:sz w:val="20"/>
          <w:szCs w:val="20"/>
        </w:rPr>
        <w:t>For further advice, please contact: Information Services</w:t>
      </w:r>
    </w:p>
    <w:p w:rsidR="002A1713" w:rsidRDefault="00DC1D2E" w14:paraId="14CD9019" w14:textId="77777777">
      <w:pPr>
        <w:tabs>
          <w:tab w:val="left" w:pos="3859"/>
          <w:tab w:val="left" w:pos="8179"/>
        </w:tabs>
        <w:spacing w:line="226" w:lineRule="auto"/>
        <w:ind w:left="260"/>
        <w:rPr>
          <w:sz w:val="20"/>
          <w:szCs w:val="20"/>
        </w:rPr>
      </w:pPr>
      <w:r>
        <w:rPr>
          <w:sz w:val="20"/>
          <w:szCs w:val="20"/>
        </w:rPr>
        <w:t>T: 020 7697 2595</w:t>
      </w:r>
      <w:r>
        <w:rPr>
          <w:sz w:val="20"/>
          <w:szCs w:val="20"/>
        </w:rPr>
        <w:tab/>
      </w:r>
      <w:r>
        <w:rPr>
          <w:sz w:val="20"/>
          <w:szCs w:val="20"/>
        </w:rPr>
        <w:t xml:space="preserve">E. </w:t>
      </w:r>
      <w:hyperlink r:id="rId20">
        <w:r>
          <w:rPr>
            <w:color w:val="0000FF"/>
            <w:sz w:val="20"/>
            <w:szCs w:val="20"/>
            <w:u w:val="single"/>
          </w:rPr>
          <w:t>info@eyalliance.org.uk</w:t>
        </w:r>
      </w:hyperlink>
      <w:r>
        <w:rPr>
          <w:color w:val="0000FF"/>
          <w:sz w:val="20"/>
          <w:szCs w:val="20"/>
        </w:rPr>
        <w:tab/>
      </w:r>
      <w:r>
        <w:rPr>
          <w:sz w:val="20"/>
          <w:szCs w:val="20"/>
        </w:rPr>
        <w:t xml:space="preserve">W. </w:t>
      </w:r>
      <w:hyperlink r:id="rId21">
        <w:r>
          <w:rPr>
            <w:color w:val="0000FF"/>
            <w:sz w:val="20"/>
            <w:szCs w:val="20"/>
            <w:u w:val="single"/>
          </w:rPr>
          <w:t>www.eyalliance.org.uk/information-and-advice</w:t>
        </w:r>
      </w:hyperlink>
    </w:p>
    <w:p w:rsidR="002A1713" w:rsidRDefault="002A1713" w14:paraId="44FB30F8" w14:textId="77777777">
      <w:pPr>
        <w:pBdr>
          <w:top w:val="nil"/>
          <w:left w:val="nil"/>
          <w:bottom w:val="nil"/>
          <w:right w:val="nil"/>
          <w:between w:val="nil"/>
        </w:pBdr>
        <w:rPr>
          <w:color w:val="000000"/>
          <w:sz w:val="20"/>
          <w:szCs w:val="20"/>
        </w:rPr>
      </w:pPr>
    </w:p>
    <w:p w:rsidR="002A1713" w:rsidRDefault="002A1713" w14:paraId="1DA6542E" w14:textId="77777777">
      <w:pPr>
        <w:pBdr>
          <w:top w:val="nil"/>
          <w:left w:val="nil"/>
          <w:bottom w:val="nil"/>
          <w:right w:val="nil"/>
          <w:between w:val="nil"/>
        </w:pBdr>
        <w:rPr>
          <w:color w:val="000000"/>
          <w:sz w:val="20"/>
          <w:szCs w:val="20"/>
        </w:rPr>
      </w:pPr>
    </w:p>
    <w:p w:rsidR="002A1713" w:rsidRDefault="002A1713" w14:paraId="3041E394" w14:textId="77777777">
      <w:pPr>
        <w:pBdr>
          <w:top w:val="nil"/>
          <w:left w:val="nil"/>
          <w:bottom w:val="nil"/>
          <w:right w:val="nil"/>
          <w:between w:val="nil"/>
        </w:pBdr>
        <w:rPr>
          <w:color w:val="000000"/>
          <w:sz w:val="20"/>
          <w:szCs w:val="20"/>
        </w:rPr>
      </w:pPr>
    </w:p>
    <w:p w:rsidR="002A1713" w:rsidRDefault="002A1713" w14:paraId="722B00AE" w14:textId="77777777">
      <w:pPr>
        <w:pBdr>
          <w:top w:val="nil"/>
          <w:left w:val="nil"/>
          <w:bottom w:val="nil"/>
          <w:right w:val="nil"/>
          <w:between w:val="nil"/>
        </w:pBdr>
        <w:rPr>
          <w:color w:val="000000"/>
          <w:sz w:val="20"/>
          <w:szCs w:val="20"/>
        </w:rPr>
      </w:pPr>
    </w:p>
    <w:p w:rsidR="002A1713" w:rsidRDefault="002A1713" w14:paraId="42C6D796" w14:textId="77777777">
      <w:pPr>
        <w:pBdr>
          <w:top w:val="nil"/>
          <w:left w:val="nil"/>
          <w:bottom w:val="nil"/>
          <w:right w:val="nil"/>
          <w:between w:val="nil"/>
        </w:pBdr>
        <w:rPr>
          <w:color w:val="000000"/>
          <w:sz w:val="20"/>
          <w:szCs w:val="20"/>
        </w:rPr>
      </w:pPr>
    </w:p>
    <w:p w:rsidR="002A1713" w:rsidRDefault="002A1713" w14:paraId="6E1831B3" w14:textId="77777777">
      <w:pPr>
        <w:pBdr>
          <w:top w:val="nil"/>
          <w:left w:val="nil"/>
          <w:bottom w:val="nil"/>
          <w:right w:val="nil"/>
          <w:between w:val="nil"/>
        </w:pBdr>
        <w:rPr>
          <w:color w:val="000000"/>
          <w:sz w:val="20"/>
          <w:szCs w:val="20"/>
        </w:rPr>
      </w:pPr>
    </w:p>
    <w:p w:rsidR="002A1713" w:rsidRDefault="002A1713" w14:paraId="54E11D2A" w14:textId="77777777">
      <w:pPr>
        <w:pBdr>
          <w:top w:val="nil"/>
          <w:left w:val="nil"/>
          <w:bottom w:val="nil"/>
          <w:right w:val="nil"/>
          <w:between w:val="nil"/>
        </w:pBdr>
        <w:rPr>
          <w:color w:val="000000"/>
          <w:sz w:val="20"/>
          <w:szCs w:val="20"/>
        </w:rPr>
      </w:pPr>
    </w:p>
    <w:p w:rsidR="002A1713" w:rsidRDefault="002A1713" w14:paraId="31126E5D" w14:textId="77777777">
      <w:pPr>
        <w:pBdr>
          <w:top w:val="nil"/>
          <w:left w:val="nil"/>
          <w:bottom w:val="nil"/>
          <w:right w:val="nil"/>
          <w:between w:val="nil"/>
        </w:pBdr>
        <w:rPr>
          <w:color w:val="000000"/>
          <w:sz w:val="20"/>
          <w:szCs w:val="20"/>
        </w:rPr>
      </w:pPr>
    </w:p>
    <w:p w:rsidR="002A1713" w:rsidRDefault="002A1713" w14:paraId="2DE403A5" w14:textId="77777777">
      <w:pPr>
        <w:pBdr>
          <w:top w:val="nil"/>
          <w:left w:val="nil"/>
          <w:bottom w:val="nil"/>
          <w:right w:val="nil"/>
          <w:between w:val="nil"/>
        </w:pBdr>
        <w:rPr>
          <w:color w:val="000000"/>
          <w:sz w:val="20"/>
          <w:szCs w:val="20"/>
        </w:rPr>
      </w:pPr>
    </w:p>
    <w:p w:rsidR="002A1713" w:rsidRDefault="002A1713" w14:paraId="62431CDC" w14:textId="77777777">
      <w:pPr>
        <w:pBdr>
          <w:top w:val="nil"/>
          <w:left w:val="nil"/>
          <w:bottom w:val="nil"/>
          <w:right w:val="nil"/>
          <w:between w:val="nil"/>
        </w:pBdr>
        <w:rPr>
          <w:color w:val="000000"/>
          <w:sz w:val="20"/>
          <w:szCs w:val="20"/>
        </w:rPr>
      </w:pPr>
    </w:p>
    <w:p w:rsidR="002A1713" w:rsidRDefault="002A1713" w14:paraId="49E398E2" w14:textId="77777777">
      <w:pPr>
        <w:pBdr>
          <w:top w:val="nil"/>
          <w:left w:val="nil"/>
          <w:bottom w:val="nil"/>
          <w:right w:val="nil"/>
          <w:between w:val="nil"/>
        </w:pBdr>
        <w:rPr>
          <w:color w:val="000000"/>
          <w:sz w:val="20"/>
          <w:szCs w:val="20"/>
        </w:rPr>
      </w:pPr>
    </w:p>
    <w:p w:rsidR="002A1713" w:rsidRDefault="002A1713" w14:paraId="16287F21" w14:textId="77777777">
      <w:pPr>
        <w:pBdr>
          <w:top w:val="nil"/>
          <w:left w:val="nil"/>
          <w:bottom w:val="nil"/>
          <w:right w:val="nil"/>
          <w:between w:val="nil"/>
        </w:pBdr>
        <w:rPr>
          <w:color w:val="000000"/>
          <w:sz w:val="20"/>
          <w:szCs w:val="20"/>
        </w:rPr>
      </w:pPr>
    </w:p>
    <w:p w:rsidR="002A1713" w:rsidRDefault="002A1713" w14:paraId="5BE93A62" w14:textId="77777777">
      <w:pPr>
        <w:pBdr>
          <w:top w:val="nil"/>
          <w:left w:val="nil"/>
          <w:bottom w:val="nil"/>
          <w:right w:val="nil"/>
          <w:between w:val="nil"/>
        </w:pBdr>
        <w:rPr>
          <w:color w:val="000000"/>
          <w:sz w:val="20"/>
          <w:szCs w:val="20"/>
        </w:rPr>
      </w:pPr>
    </w:p>
    <w:p w:rsidR="002A1713" w:rsidRDefault="002A1713" w14:paraId="384BA73E" w14:textId="77777777">
      <w:pPr>
        <w:pBdr>
          <w:top w:val="nil"/>
          <w:left w:val="nil"/>
          <w:bottom w:val="nil"/>
          <w:right w:val="nil"/>
          <w:between w:val="nil"/>
        </w:pBdr>
        <w:spacing w:before="3"/>
        <w:rPr>
          <w:color w:val="000000"/>
          <w:sz w:val="24"/>
          <w:szCs w:val="24"/>
        </w:rPr>
      </w:pPr>
    </w:p>
    <w:p w:rsidR="002A1713" w:rsidRDefault="00DC1D2E" w14:paraId="5797458F" w14:textId="77777777">
      <w:pPr>
        <w:spacing w:before="95"/>
        <w:ind w:left="260" w:right="275"/>
        <w:rPr>
          <w:i/>
          <w:sz w:val="16"/>
          <w:szCs w:val="16"/>
        </w:rPr>
      </w:pPr>
      <w:r>
        <w:rPr>
          <w:b/>
          <w:color w:val="7F7F7F"/>
          <w:sz w:val="16"/>
          <w:szCs w:val="16"/>
        </w:rPr>
        <w:t xml:space="preserve">Disclaimer: </w:t>
      </w:r>
      <w:r>
        <w:rPr>
          <w:i/>
          <w:color w:val="7F7F7F"/>
          <w:sz w:val="16"/>
          <w:szCs w:val="16"/>
        </w:rPr>
        <w:t>This leaflet is only for information purposes and is not to be interpreted as legal advice. Interested parties must seek independent legal advice. A free 24/7 legal advisory helpline and an information helpline are available for Alliance members.</w:t>
      </w:r>
    </w:p>
    <w:sectPr w:rsidR="002A1713">
      <w:pgSz w:w="16840" w:h="11910" w:orient="landscape"/>
      <w:pgMar w:top="840" w:right="520" w:bottom="280"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1D2E" w:rsidRDefault="00DC1D2E" w14:paraId="0B4020A7" w14:textId="77777777">
      <w:r>
        <w:separator/>
      </w:r>
    </w:p>
  </w:endnote>
  <w:endnote w:type="continuationSeparator" w:id="0">
    <w:p w:rsidR="00DC1D2E" w:rsidRDefault="00DC1D2E" w14:paraId="1D7B27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w:fontKey="{0494F865-99CA-46D4-83D0-04E6D3A6296D}" r:id="rId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8FF30890-6462-4439-A016-FE8BDE52FE79}" r:id="rId2"/>
    <w:embedItalic w:fontKey="{E3F07B95-97AE-4B90-8122-BF33BA053F6A}" r:id="rId3"/>
  </w:font>
  <w:font w:name="Arimo">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w:fontKey="{2F809A65-DFC2-4650-813D-E64CD7C4135F}"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713" w:rsidRDefault="00DC1D2E" w14:paraId="401B1A64" w14:textId="77777777">
    <w:pPr>
      <w:widowControl/>
      <w:spacing w:after="160" w:line="259" w:lineRule="auto"/>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w:rsidR="002A1713" w:rsidRDefault="00DC1D2E" w14:paraId="000CC897" w14:textId="77777777">
    <w:pPr>
      <w:widowControl/>
      <w:spacing w:after="160" w:line="259" w:lineRule="auto"/>
      <w:rPr>
        <w:sz w:val="20"/>
        <w:szCs w:val="20"/>
      </w:rPr>
    </w:pPr>
    <w:r>
      <w:rPr>
        <w:sz w:val="20"/>
        <w:szCs w:val="20"/>
      </w:rPr>
      <w:t xml:space="preserve">Pre-School Email: </w:t>
    </w:r>
    <w:hyperlink r:id="rId1">
      <w:r>
        <w:rPr>
          <w:color w:val="1155CC"/>
          <w:sz w:val="20"/>
          <w:szCs w:val="20"/>
          <w:u w:val="single"/>
        </w:rPr>
        <w:t>manager@stjohns-preschool.co.uk</w:t>
      </w:r>
    </w:hyperlink>
    <w:r>
      <w:rPr>
        <w:sz w:val="20"/>
        <w:szCs w:val="20"/>
      </w:rPr>
      <w:t xml:space="preserve"> </w:t>
    </w:r>
  </w:p>
  <w:p w:rsidR="002A1713" w:rsidRDefault="00DC1D2E" w14:paraId="4B7EFD2B" w14:textId="77777777">
    <w:pPr>
      <w:widowControl/>
      <w:tabs>
        <w:tab w:val="center" w:pos="4513"/>
        <w:tab w:val="right" w:pos="9026"/>
      </w:tabs>
      <w:spacing w:after="160" w:line="259" w:lineRule="auto"/>
    </w:pPr>
    <w:r>
      <w:rPr>
        <w:sz w:val="20"/>
        <w:szCs w:val="20"/>
      </w:rPr>
      <w:t xml:space="preserve">Committee Email: </w:t>
    </w:r>
    <w:hyperlink r:id="rId2">
      <w:r>
        <w:rPr>
          <w:color w:val="1155CC"/>
          <w:sz w:val="20"/>
          <w:szCs w:val="20"/>
          <w:u w:val="single"/>
        </w:rPr>
        <w:t>committee@stjohns-preschool.co.uk</w:t>
      </w:r>
    </w:hyperlink>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1D2E" w:rsidRDefault="00DC1D2E" w14:paraId="34B3F2EB" w14:textId="77777777">
      <w:r>
        <w:separator/>
      </w:r>
    </w:p>
  </w:footnote>
  <w:footnote w:type="continuationSeparator" w:id="0">
    <w:p w:rsidR="00DC1D2E" w:rsidRDefault="00DC1D2E" w14:paraId="7D34F5C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A1713" w:rsidP="3401E073" w:rsidRDefault="43DDD1D3" w14:paraId="65E2C5DC" w14:textId="536CBD77">
    <w:pPr>
      <w:jc w:val="center"/>
    </w:pPr>
    <w:r>
      <w:rPr>
        <w:noProof/>
      </w:rPr>
      <w:drawing>
        <wp:inline distT="0" distB="0" distL="0" distR="0" wp14:anchorId="6E66742E" wp14:editId="76659CAF">
          <wp:extent cx="1000125" cy="916291"/>
          <wp:effectExtent l="0" t="0" r="0" b="0"/>
          <wp:docPr id="794559502" name="Picture 79455950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00125" cy="916291"/>
                  </a:xfrm>
                  <a:prstGeom prst="rect">
                    <a:avLst/>
                  </a:prstGeom>
                </pic:spPr>
              </pic:pic>
            </a:graphicData>
          </a:graphic>
        </wp:inline>
      </w:drawing>
    </w:r>
    <w:r w:rsidR="00DC1D2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F329E"/>
    <w:multiLevelType w:val="multilevel"/>
    <w:tmpl w:val="FFFFFFFF"/>
    <w:lvl w:ilvl="0">
      <w:start w:val="5"/>
      <w:numFmt w:val="decimal"/>
      <w:lvlText w:val="%1"/>
      <w:lvlJc w:val="left"/>
      <w:pPr>
        <w:ind w:left="605" w:hanging="492"/>
      </w:pPr>
    </w:lvl>
    <w:lvl w:ilvl="1">
      <w:start w:val="2"/>
      <w:numFmt w:val="decimalZero"/>
      <w:lvlText w:val="%1.%2"/>
      <w:lvlJc w:val="left"/>
      <w:pPr>
        <w:ind w:left="605" w:hanging="492"/>
      </w:pPr>
      <w:rPr>
        <w:rFonts w:ascii="Arial" w:hAnsi="Arial" w:eastAsia="Arial" w:cs="Arial"/>
        <w:sz w:val="22"/>
        <w:szCs w:val="22"/>
      </w:rPr>
    </w:lvl>
    <w:lvl w:ilvl="2">
      <w:numFmt w:val="bullet"/>
      <w:lvlText w:val="•"/>
      <w:lvlJc w:val="left"/>
      <w:pPr>
        <w:ind w:left="2453" w:hanging="491"/>
      </w:pPr>
    </w:lvl>
    <w:lvl w:ilvl="3">
      <w:numFmt w:val="bullet"/>
      <w:lvlText w:val="•"/>
      <w:lvlJc w:val="left"/>
      <w:pPr>
        <w:ind w:left="3379" w:hanging="492"/>
      </w:pPr>
    </w:lvl>
    <w:lvl w:ilvl="4">
      <w:numFmt w:val="bullet"/>
      <w:lvlText w:val="•"/>
      <w:lvlJc w:val="left"/>
      <w:pPr>
        <w:ind w:left="4306" w:hanging="491"/>
      </w:pPr>
    </w:lvl>
    <w:lvl w:ilvl="5">
      <w:numFmt w:val="bullet"/>
      <w:lvlText w:val="•"/>
      <w:lvlJc w:val="left"/>
      <w:pPr>
        <w:ind w:left="5233" w:hanging="492"/>
      </w:pPr>
    </w:lvl>
    <w:lvl w:ilvl="6">
      <w:numFmt w:val="bullet"/>
      <w:lvlText w:val="•"/>
      <w:lvlJc w:val="left"/>
      <w:pPr>
        <w:ind w:left="6159" w:hanging="492"/>
      </w:pPr>
    </w:lvl>
    <w:lvl w:ilvl="7">
      <w:numFmt w:val="bullet"/>
      <w:lvlText w:val="•"/>
      <w:lvlJc w:val="left"/>
      <w:pPr>
        <w:ind w:left="7086" w:hanging="492"/>
      </w:pPr>
    </w:lvl>
    <w:lvl w:ilvl="8">
      <w:numFmt w:val="bullet"/>
      <w:lvlText w:val="•"/>
      <w:lvlJc w:val="left"/>
      <w:pPr>
        <w:ind w:left="8013" w:hanging="492"/>
      </w:pPr>
    </w:lvl>
  </w:abstractNum>
  <w:num w:numId="1" w16cid:durableId="18737659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3"/>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713"/>
    <w:rsid w:val="000F481B"/>
    <w:rsid w:val="00132523"/>
    <w:rsid w:val="002A1713"/>
    <w:rsid w:val="002B56BF"/>
    <w:rsid w:val="003F5308"/>
    <w:rsid w:val="00C356C9"/>
    <w:rsid w:val="00D77631"/>
    <w:rsid w:val="00DC1D2E"/>
    <w:rsid w:val="00FB2332"/>
    <w:rsid w:val="059C133D"/>
    <w:rsid w:val="0D9B8A56"/>
    <w:rsid w:val="1B9C76FB"/>
    <w:rsid w:val="26DC723F"/>
    <w:rsid w:val="2A7BBDCA"/>
    <w:rsid w:val="309D9667"/>
    <w:rsid w:val="3401E073"/>
    <w:rsid w:val="3581B85C"/>
    <w:rsid w:val="361E4479"/>
    <w:rsid w:val="38F3F997"/>
    <w:rsid w:val="3AC58A51"/>
    <w:rsid w:val="3C220001"/>
    <w:rsid w:val="40C401A7"/>
    <w:rsid w:val="43DDD1D3"/>
    <w:rsid w:val="43FAD914"/>
    <w:rsid w:val="444B77F7"/>
    <w:rsid w:val="481E5813"/>
    <w:rsid w:val="4AA51960"/>
    <w:rsid w:val="4C8BA98F"/>
    <w:rsid w:val="51603ABC"/>
    <w:rsid w:val="57163726"/>
    <w:rsid w:val="5DC979A1"/>
    <w:rsid w:val="621E2255"/>
    <w:rsid w:val="7042C41F"/>
    <w:rsid w:val="710B72C2"/>
    <w:rsid w:val="7DE648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17D901"/>
  <w15:docId w15:val="{82309D67-ABF1-4C46-935B-E72FDD04E3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spacing w:before="29"/>
      <w:ind w:left="113"/>
      <w:outlineLvl w:val="0"/>
    </w:pPr>
    <w:rPr>
      <w:rFonts w:ascii="Calibri" w:hAnsi="Calibri" w:eastAsia="Calibri" w:cs="Calibri"/>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0" w:type="dxa"/>
        <w:right w:w="0" w:type="dxa"/>
      </w:tblCellMar>
    </w:tblPr>
  </w:style>
  <w:style w:type="table" w:styleId="a0" w:customStyle="1">
    <w:basedOn w:val="TableNormal"/>
    <w:tblPr>
      <w:tblStyleRowBandSize w:val="1"/>
      <w:tblStyleColBandSize w:val="1"/>
      <w:tblCellMar>
        <w:left w:w="0" w:type="dxa"/>
        <w:right w:w="0" w:type="dxa"/>
      </w:tblCellMar>
    </w:tblPr>
  </w:style>
  <w:style w:type="table" w:styleId="a1" w:customStyle="1">
    <w:basedOn w:val="TableNormal"/>
    <w:tblPr>
      <w:tblStyleRowBandSize w:val="1"/>
      <w:tblStyleColBandSize w:val="1"/>
      <w:tblCellMar>
        <w:left w:w="0" w:type="dxa"/>
        <w:right w:w="0" w:type="dxa"/>
      </w:tblCellMar>
    </w:tblPr>
  </w:style>
  <w:style w:type="table" w:styleId="a2" w:customStyle="1">
    <w:basedOn w:val="TableNormal"/>
    <w:tblPr>
      <w:tblStyleRowBandSize w:val="1"/>
      <w:tblStyleColBandSize w:val="1"/>
      <w:tblCellMar>
        <w:left w:w="0" w:type="dxa"/>
        <w:right w:w="0" w:type="dxa"/>
      </w:tblCellMar>
    </w:tblPr>
  </w:style>
  <w:style w:type="table" w:styleId="a3" w:customStyle="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semiHidden/>
    <w:unhideWhenUsed/>
    <w:rsid w:val="003F5308"/>
    <w:pPr>
      <w:tabs>
        <w:tab w:val="center" w:pos="4513"/>
        <w:tab w:val="right" w:pos="9026"/>
      </w:tabs>
    </w:pPr>
  </w:style>
  <w:style w:type="character" w:styleId="HeaderChar" w:customStyle="1">
    <w:name w:val="Header Char"/>
    <w:basedOn w:val="DefaultParagraphFont"/>
    <w:link w:val="Header"/>
    <w:uiPriority w:val="99"/>
    <w:semiHidden/>
    <w:rsid w:val="003F5308"/>
  </w:style>
  <w:style w:type="paragraph" w:styleId="Footer">
    <w:name w:val="footer"/>
    <w:basedOn w:val="Normal"/>
    <w:link w:val="FooterChar"/>
    <w:uiPriority w:val="99"/>
    <w:semiHidden/>
    <w:unhideWhenUsed/>
    <w:rsid w:val="003F5308"/>
    <w:pPr>
      <w:tabs>
        <w:tab w:val="center" w:pos="4513"/>
        <w:tab w:val="right" w:pos="9026"/>
      </w:tabs>
    </w:pPr>
  </w:style>
  <w:style w:type="character" w:styleId="FooterChar" w:customStyle="1">
    <w:name w:val="Footer Char"/>
    <w:basedOn w:val="DefaultParagraphFont"/>
    <w:link w:val="Footer"/>
    <w:uiPriority w:val="99"/>
    <w:semiHidden/>
    <w:rsid w:val="003F5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www.education.gov.uk/" TargetMode="External" Id="rId18" /><Relationship Type="http://schemas.openxmlformats.org/officeDocument/2006/relationships/customXml" Target="../customXml/item3.xml" Id="rId3" /><Relationship Type="http://schemas.openxmlformats.org/officeDocument/2006/relationships/hyperlink" Target="http://www.eyalliance.org.uk/information-and-advice" TargetMode="Externa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mailto:info@education.gsi.gov.uk" TargetMode="External" Id="rId17" /><Relationship Type="http://schemas.openxmlformats.org/officeDocument/2006/relationships/customXml" Target="../customXml/item2.xml" Id="rId2" /><Relationship Type="http://schemas.openxmlformats.org/officeDocument/2006/relationships/hyperlink" Target="http://www.eastsussex.gov.uk/" TargetMode="External" Id="rId16" /><Relationship Type="http://schemas.openxmlformats.org/officeDocument/2006/relationships/hyperlink" Target="mailto:info@eyalliance.org.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astsussex.gov.uk/your-council/about/key-documents/foi/data-protection?utm_source=shorturl-dataprotection&amp;utm_medium=web&amp;utm_content=TrackingReview2020&amp;utm_campaign=RedirectTracking" TargetMode="External" Id="rId11" /><Relationship Type="http://schemas.openxmlformats.org/officeDocument/2006/relationships/styles" Target="styles.xml" Id="rId5" /><Relationship Type="http://schemas.openxmlformats.org/officeDocument/2006/relationships/hyperlink" Target="mailto:foi@eastsussex.gov.uk" TargetMode="External" Id="rId15" /><Relationship Type="http://schemas.openxmlformats.org/officeDocument/2006/relationships/theme" Target="theme/theme1.xml" Id="rId23" /><Relationship Type="http://schemas.openxmlformats.org/officeDocument/2006/relationships/hyperlink" Target="http://www.ico.org.uk/" TargetMode="External" Id="rId10" /><Relationship Type="http://schemas.openxmlformats.org/officeDocument/2006/relationships/image" Target="media/image2.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uidance/data-protection-how-we-collect-and-share-research-data" TargetMode="External" Id="rId14" /><Relationship Type="http://schemas.openxmlformats.org/officeDocument/2006/relationships/fontTable" Target="fontTable.xml" Id="rId22"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43101-C4E3-4D93-97CC-5C07A59D550F}">
  <ds:schemaRefs>
    <ds:schemaRef ds:uri="http://schemas.microsoft.com/office/2006/metadata/properties"/>
    <ds:schemaRef ds:uri="http://www.w3.org/2000/xmlns/"/>
    <ds:schemaRef ds:uri="8347fef5-a843-435e-a0b5-0dd4b403b035"/>
    <ds:schemaRef ds:uri="http://schemas.microsoft.com/office/infopath/2007/PartnerControls"/>
    <ds:schemaRef ds:uri="d8c51d4d-97ae-4b13-aebc-fee16af540fa"/>
    <ds:schemaRef ds:uri="http://www.w3.org/2001/XMLSchema-instance"/>
  </ds:schemaRefs>
</ds:datastoreItem>
</file>

<file path=customXml/itemProps2.xml><?xml version="1.0" encoding="utf-8"?>
<ds:datastoreItem xmlns:ds="http://schemas.openxmlformats.org/officeDocument/2006/customXml" ds:itemID="{9A5B0A77-601C-4386-8CCA-BD049D7D9EC1}"/>
</file>

<file path=customXml/itemProps3.xml><?xml version="1.0" encoding="utf-8"?>
<ds:datastoreItem xmlns:ds="http://schemas.openxmlformats.org/officeDocument/2006/customXml" ds:itemID="{84A2EA8D-9835-456E-A30B-5859674607B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McIvor</dc:creator>
  <keywords/>
  <lastModifiedBy>Miss Atkinson - St John's Pre School</lastModifiedBy>
  <revision>9</revision>
  <dcterms:created xsi:type="dcterms:W3CDTF">2024-05-08T04:25:00.0000000Z</dcterms:created>
  <dcterms:modified xsi:type="dcterms:W3CDTF">2026-04-22T08:49:07.2125280Z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